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39"/>
        <w:gridCol w:w="21"/>
        <w:gridCol w:w="4927"/>
      </w:tblGrid>
      <w:tr w:rsidR="00693425" w14:paraId="74190DFC" w14:textId="77777777" w:rsidTr="00823170">
        <w:trPr>
          <w:trHeight w:val="1597"/>
        </w:trPr>
        <w:tc>
          <w:tcPr>
            <w:tcW w:w="4134" w:type="dxa"/>
            <w:gridSpan w:val="3"/>
            <w:shd w:val="clear" w:color="auto" w:fill="EDEDED"/>
          </w:tcPr>
          <w:p w14:paraId="1059FF03" w14:textId="77777777" w:rsidR="00693425" w:rsidRDefault="00693425">
            <w:pPr>
              <w:pStyle w:val="TableParagraph"/>
              <w:rPr>
                <w:rFonts w:ascii="Times New Roman"/>
              </w:rPr>
            </w:pPr>
          </w:p>
          <w:p w14:paraId="6798D8A0" w14:textId="77777777" w:rsidR="00693425" w:rsidRDefault="00E338C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VAHVUUDET</w:t>
            </w:r>
          </w:p>
          <w:p w14:paraId="6DBB575A" w14:textId="6648E190" w:rsidR="00693425" w:rsidRDefault="00E338C3">
            <w:pPr>
              <w:pStyle w:val="TableParagraph"/>
              <w:spacing w:before="49" w:line="285" w:lineRule="auto"/>
              <w:ind w:left="14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Positiivisten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tekijöiden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vaikutus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kyberluot</w:t>
            </w:r>
            <w:r>
              <w:rPr>
                <w:b/>
                <w:sz w:val="20"/>
              </w:rPr>
              <w:t>tamusta lisääviin toimenpiteisiin</w:t>
            </w:r>
          </w:p>
        </w:tc>
        <w:tc>
          <w:tcPr>
            <w:tcW w:w="4927" w:type="dxa"/>
            <w:shd w:val="clear" w:color="auto" w:fill="EDEDED"/>
          </w:tcPr>
          <w:p w14:paraId="471300BF" w14:textId="77777777" w:rsidR="00693425" w:rsidRDefault="00E338C3">
            <w:pPr>
              <w:pStyle w:val="TableParagraph"/>
              <w:spacing w:before="114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HEIKKOUDET</w:t>
            </w:r>
          </w:p>
          <w:p w14:paraId="3F106C57" w14:textId="7DBCADE7" w:rsidR="00693425" w:rsidRDefault="00E338C3">
            <w:pPr>
              <w:pStyle w:val="TableParagraph"/>
              <w:spacing w:before="49" w:line="285" w:lineRule="auto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Negatiivisten tekijöiden vaikutus </w:t>
            </w:r>
            <w:r>
              <w:rPr>
                <w:b/>
                <w:spacing w:val="-2"/>
                <w:sz w:val="20"/>
              </w:rPr>
              <w:t>kyberluottamusta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lisääviin toimenpi</w:t>
            </w:r>
            <w:r>
              <w:rPr>
                <w:b/>
                <w:spacing w:val="-2"/>
                <w:sz w:val="20"/>
              </w:rPr>
              <w:t>teisiin</w:t>
            </w:r>
          </w:p>
        </w:tc>
      </w:tr>
      <w:tr w:rsidR="00693425" w14:paraId="41A04C12" w14:textId="77777777" w:rsidTr="00823170">
        <w:trPr>
          <w:trHeight w:val="486"/>
        </w:trPr>
        <w:tc>
          <w:tcPr>
            <w:tcW w:w="374" w:type="dxa"/>
            <w:vMerge w:val="restart"/>
            <w:tcBorders>
              <w:bottom w:val="single" w:sz="4" w:space="0" w:color="auto"/>
            </w:tcBorders>
          </w:tcPr>
          <w:p w14:paraId="003A6839" w14:textId="77777777" w:rsidR="00693425" w:rsidRDefault="00E338C3">
            <w:pPr>
              <w:pStyle w:val="TableParagraph"/>
              <w:spacing w:before="124" w:line="288" w:lineRule="auto"/>
              <w:ind w:left="141" w:right="74"/>
              <w:rPr>
                <w:sz w:val="20"/>
              </w:rPr>
            </w:pPr>
            <w:r>
              <w:rPr>
                <w:spacing w:val="-10"/>
                <w:sz w:val="20"/>
              </w:rPr>
              <w:t>S I S Ä I S E T</w:t>
            </w:r>
          </w:p>
        </w:tc>
        <w:tc>
          <w:tcPr>
            <w:tcW w:w="3739" w:type="dxa"/>
            <w:tcBorders>
              <w:bottom w:val="nil"/>
            </w:tcBorders>
          </w:tcPr>
          <w:p w14:paraId="5BBD06EE" w14:textId="77777777" w:rsidR="00693425" w:rsidRDefault="00E338C3">
            <w:pPr>
              <w:pStyle w:val="TableParagraph"/>
              <w:spacing w:before="119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Johtaminen:</w:t>
            </w:r>
          </w:p>
        </w:tc>
        <w:tc>
          <w:tcPr>
            <w:tcW w:w="4948" w:type="dxa"/>
            <w:gridSpan w:val="2"/>
            <w:tcBorders>
              <w:bottom w:val="nil"/>
            </w:tcBorders>
          </w:tcPr>
          <w:p w14:paraId="7DBFC973" w14:textId="77777777" w:rsidR="00693425" w:rsidRDefault="00E338C3">
            <w:pPr>
              <w:pStyle w:val="TableParagraph"/>
              <w:spacing w:before="119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Johtaminen:</w:t>
            </w:r>
          </w:p>
        </w:tc>
      </w:tr>
      <w:tr w:rsidR="00693425" w14:paraId="1D6B4108" w14:textId="77777777" w:rsidTr="00823170">
        <w:trPr>
          <w:trHeight w:val="1581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3D931BCA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F9DF8A3" w14:textId="77777777" w:rsidR="00693425" w:rsidRDefault="00E338C3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  <w:tab w:val="left" w:pos="344"/>
                <w:tab w:val="left" w:pos="2056"/>
                <w:tab w:val="left" w:pos="2407"/>
              </w:tabs>
              <w:spacing w:before="138" w:line="283" w:lineRule="auto"/>
              <w:ind w:right="163"/>
              <w:rPr>
                <w:sz w:val="20"/>
              </w:rPr>
            </w:pPr>
            <w:r>
              <w:rPr>
                <w:spacing w:val="-2"/>
                <w:sz w:val="20"/>
              </w:rPr>
              <w:t>kyberturvallisuus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tietoturvallisuus </w:t>
            </w:r>
            <w:r>
              <w:rPr>
                <w:sz w:val="20"/>
              </w:rPr>
              <w:t>huomioitu strategisena tavoitteena</w:t>
            </w:r>
          </w:p>
          <w:p w14:paraId="7A586066" w14:textId="77777777" w:rsidR="00693425" w:rsidRDefault="00E338C3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  <w:tab w:val="left" w:pos="344"/>
              </w:tabs>
              <w:spacing w:before="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tärkeimmät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tunnistettu,</w:t>
            </w:r>
          </w:p>
          <w:p w14:paraId="2B772B6E" w14:textId="77777777" w:rsidR="00693425" w:rsidRDefault="00E338C3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  <w:tab w:val="left" w:pos="387"/>
              </w:tabs>
              <w:spacing w:before="44"/>
              <w:ind w:left="386" w:hanging="404"/>
              <w:rPr>
                <w:sz w:val="20"/>
              </w:rPr>
            </w:pPr>
            <w:r>
              <w:rPr>
                <w:spacing w:val="-2"/>
                <w:sz w:val="20"/>
              </w:rPr>
              <w:t>riskiperusteinen,</w:t>
            </w:r>
          </w:p>
          <w:p w14:paraId="15C9F6E7" w14:textId="77777777" w:rsidR="00693425" w:rsidRDefault="00E338C3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  <w:tab w:val="left" w:pos="344"/>
              </w:tabs>
              <w:spacing w:before="39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toimenpiteitä priorisoitu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0011AA87" w14:textId="77777777" w:rsidR="00693425" w:rsidRDefault="00E338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43"/>
              <w:ind w:hanging="150"/>
              <w:rPr>
                <w:sz w:val="20"/>
              </w:rPr>
            </w:pPr>
            <w:r>
              <w:rPr>
                <w:spacing w:val="-2"/>
                <w:sz w:val="20"/>
              </w:rPr>
              <w:t>vaativimmat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uhkakuvat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tunnistamatta</w:t>
            </w:r>
          </w:p>
          <w:p w14:paraId="40C7AFC5" w14:textId="77777777" w:rsidR="00693425" w:rsidRDefault="00E338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44"/>
              <w:ind w:hanging="150"/>
              <w:rPr>
                <w:sz w:val="20"/>
              </w:rPr>
            </w:pPr>
            <w:r>
              <w:rPr>
                <w:spacing w:val="-2"/>
                <w:sz w:val="20"/>
              </w:rPr>
              <w:t>toiminta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reagoivaa</w:t>
            </w:r>
          </w:p>
          <w:p w14:paraId="47AEF148" w14:textId="77777777" w:rsidR="00693425" w:rsidRDefault="00E338C3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44"/>
              <w:ind w:hanging="150"/>
              <w:rPr>
                <w:sz w:val="20"/>
              </w:rPr>
            </w:pPr>
            <w:r>
              <w:rPr>
                <w:sz w:val="20"/>
              </w:rPr>
              <w:t>henkilöstön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roolitus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haastavaa,</w:t>
            </w:r>
          </w:p>
        </w:tc>
      </w:tr>
      <w:tr w:rsidR="00693425" w14:paraId="5761F0D8" w14:textId="77777777" w:rsidTr="00823170">
        <w:trPr>
          <w:trHeight w:val="485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36AA9CA2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A47CCB1" w14:textId="77777777" w:rsidR="00693425" w:rsidRDefault="00E338C3">
            <w:pPr>
              <w:pStyle w:val="TableParagraph"/>
              <w:spacing w:before="133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Tilannekuva: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3F8473F9" w14:textId="77777777" w:rsidR="00693425" w:rsidRDefault="00E338C3">
            <w:pPr>
              <w:pStyle w:val="TableParagraph"/>
              <w:spacing w:before="99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Tilannekuva:</w:t>
            </w:r>
          </w:p>
        </w:tc>
      </w:tr>
      <w:tr w:rsidR="00693425" w14:paraId="5273B79C" w14:textId="77777777" w:rsidTr="00823170">
        <w:trPr>
          <w:trHeight w:val="1163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6361830E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2EEDA234" w14:textId="77777777" w:rsidR="00693425" w:rsidRDefault="00E338C3">
            <w:pPr>
              <w:pStyle w:val="TableParagraph"/>
              <w:tabs>
                <w:tab w:val="left" w:pos="343"/>
              </w:tabs>
              <w:spacing w:before="157" w:line="278" w:lineRule="auto"/>
              <w:ind w:left="343" w:right="167" w:hanging="360"/>
              <w:rPr>
                <w:sz w:val="20"/>
              </w:rPr>
            </w:pPr>
            <w:r>
              <w:rPr>
                <w:rFonts w:ascii="Cambria"/>
                <w:spacing w:val="-10"/>
                <w:sz w:val="20"/>
              </w:rPr>
              <w:t>-</w:t>
            </w:r>
            <w:r>
              <w:rPr>
                <w:rFonts w:ascii="Cambria"/>
                <w:sz w:val="20"/>
              </w:rPr>
              <w:tab/>
            </w:r>
            <w:r>
              <w:rPr>
                <w:sz w:val="20"/>
              </w:rPr>
              <w:t xml:space="preserve">uhkatiedot saadaan usein toiminta- </w:t>
            </w:r>
            <w:r>
              <w:rPr>
                <w:spacing w:val="-2"/>
                <w:sz w:val="20"/>
              </w:rPr>
              <w:t>verkostosta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kumppaneilta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suoraan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6D7470DE" w14:textId="77777777" w:rsidR="00693425" w:rsidRDefault="00E338C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24" w:line="278" w:lineRule="auto"/>
              <w:ind w:right="721"/>
              <w:rPr>
                <w:sz w:val="20"/>
              </w:rPr>
            </w:pPr>
            <w:r>
              <w:rPr>
                <w:sz w:val="20"/>
              </w:rPr>
              <w:t>yleistilanne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muodostettava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hajallaan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olevista </w:t>
            </w:r>
            <w:r>
              <w:rPr>
                <w:spacing w:val="-2"/>
                <w:sz w:val="20"/>
              </w:rPr>
              <w:t>tiedoista</w:t>
            </w:r>
          </w:p>
          <w:p w14:paraId="271AD588" w14:textId="77777777" w:rsidR="00693425" w:rsidRDefault="00E338C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8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toimintaverkoston tilannekuvan muodostaminen</w:t>
            </w:r>
          </w:p>
          <w:p w14:paraId="4B7E9700" w14:textId="77777777" w:rsidR="00693425" w:rsidRDefault="00E338C3">
            <w:pPr>
              <w:pStyle w:val="TableParagraph"/>
              <w:spacing w:before="42" w:line="196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vaikeaa</w:t>
            </w:r>
          </w:p>
        </w:tc>
      </w:tr>
      <w:tr w:rsidR="00693425" w14:paraId="222C93E1" w14:textId="77777777" w:rsidTr="00823170">
        <w:trPr>
          <w:trHeight w:val="431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3C57C8FE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0EC692A4" w14:textId="77777777" w:rsidR="00693425" w:rsidRDefault="00E338C3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Henkilöstön osaaminen: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72F4534D" w14:textId="77777777" w:rsidR="00693425" w:rsidRDefault="00E338C3">
            <w:pPr>
              <w:pStyle w:val="TableParagraph"/>
              <w:spacing w:before="153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Henkilöstön osaaminen:</w:t>
            </w:r>
          </w:p>
        </w:tc>
      </w:tr>
      <w:tr w:rsidR="00693425" w14:paraId="77662EC5" w14:textId="77777777" w:rsidTr="00823170">
        <w:trPr>
          <w:trHeight w:val="1077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2331EF97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DC126F5" w14:textId="77777777" w:rsidR="00693425" w:rsidRDefault="00E338C3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  <w:tab w:val="left" w:pos="344"/>
              </w:tabs>
              <w:spacing w:before="49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IT-henkilöstöllä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hyvää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osaamista</w:t>
            </w:r>
          </w:p>
          <w:p w14:paraId="06005A34" w14:textId="77777777" w:rsidR="00693425" w:rsidRDefault="00E338C3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  <w:tab w:val="left" w:pos="344"/>
              </w:tabs>
              <w:spacing w:before="49" w:line="278" w:lineRule="auto"/>
              <w:ind w:right="258"/>
              <w:rPr>
                <w:sz w:val="20"/>
              </w:rPr>
            </w:pPr>
            <w:r>
              <w:rPr>
                <w:spacing w:val="-2"/>
                <w:sz w:val="20"/>
              </w:rPr>
              <w:t>muulle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henkilöstölle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annetaan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usein </w:t>
            </w:r>
            <w:r>
              <w:rPr>
                <w:sz w:val="20"/>
              </w:rPr>
              <w:t>koulutusta verkossa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56911E28" w14:textId="77777777" w:rsidR="00693425" w:rsidRDefault="006934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83ED740" w14:textId="7DD7C25E" w:rsidR="00693425" w:rsidRDefault="00E338C3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koko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henkilöstön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kouluttaminen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haas</w:t>
            </w:r>
            <w:r>
              <w:rPr>
                <w:spacing w:val="-4"/>
                <w:sz w:val="20"/>
              </w:rPr>
              <w:t>tavaa</w:t>
            </w:r>
          </w:p>
          <w:p w14:paraId="3DD4693F" w14:textId="77777777" w:rsidR="00693425" w:rsidRDefault="00E338C3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44"/>
              <w:ind w:hanging="145"/>
              <w:rPr>
                <w:sz w:val="20"/>
              </w:rPr>
            </w:pPr>
            <w:r>
              <w:rPr>
                <w:sz w:val="20"/>
              </w:rPr>
              <w:t>osaaminen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harvojen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käsissä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(resursointi)</w:t>
            </w:r>
          </w:p>
          <w:p w14:paraId="18D67C2B" w14:textId="77777777" w:rsidR="00693425" w:rsidRDefault="00E338C3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44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kokonaisuuden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ymmärtäminen</w:t>
            </w:r>
          </w:p>
        </w:tc>
      </w:tr>
      <w:tr w:rsidR="00693425" w14:paraId="60EFC88F" w14:textId="77777777" w:rsidTr="00823170">
        <w:trPr>
          <w:trHeight w:val="490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261D41C4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B70BBF7" w14:textId="77777777" w:rsidR="00693425" w:rsidRDefault="00E338C3">
            <w:pPr>
              <w:pStyle w:val="TableParagraph"/>
              <w:spacing w:before="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Tuotteet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palvelut: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3EE7E2AC" w14:textId="77777777" w:rsidR="00693425" w:rsidRDefault="00E338C3">
            <w:pPr>
              <w:pStyle w:val="TableParagraph"/>
              <w:spacing w:before="19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Tuotteet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palvelut:</w:t>
            </w:r>
          </w:p>
        </w:tc>
      </w:tr>
      <w:tr w:rsidR="00693425" w14:paraId="039DD1F5" w14:textId="77777777" w:rsidTr="00823170">
        <w:trPr>
          <w:trHeight w:val="1815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69EDFB40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69CCB644" w14:textId="77777777" w:rsidR="00693425" w:rsidRDefault="00E338C3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  <w:tab w:val="left" w:pos="344"/>
              </w:tabs>
              <w:spacing w:before="6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parhaat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tuotteet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käytössä</w:t>
            </w:r>
          </w:p>
          <w:p w14:paraId="6D793DBF" w14:textId="77777777" w:rsidR="00693425" w:rsidRDefault="00E338C3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  <w:tab w:val="left" w:pos="344"/>
              </w:tabs>
              <w:spacing w:before="44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palveluissa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hyvä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osaaminen</w:t>
            </w:r>
          </w:p>
          <w:p w14:paraId="5F42A991" w14:textId="77777777" w:rsidR="00693425" w:rsidRDefault="00E338C3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  <w:tab w:val="left" w:pos="344"/>
              </w:tabs>
              <w:spacing w:before="44" w:line="278" w:lineRule="auto"/>
              <w:ind w:right="517"/>
              <w:rPr>
                <w:sz w:val="20"/>
              </w:rPr>
            </w:pPr>
            <w:r>
              <w:rPr>
                <w:spacing w:val="-2"/>
                <w:sz w:val="20"/>
              </w:rPr>
              <w:t>ulkoistettuna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ostopalveluna, osin </w:t>
            </w:r>
            <w:r>
              <w:rPr>
                <w:sz w:val="20"/>
              </w:rPr>
              <w:t>hajautettu riskiperusteisesti</w:t>
            </w:r>
          </w:p>
          <w:p w14:paraId="1B701025" w14:textId="77777777" w:rsidR="00693425" w:rsidRDefault="00E338C3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  <w:tab w:val="left" w:pos="344"/>
              </w:tabs>
              <w:spacing w:before="13" w:line="278" w:lineRule="auto"/>
              <w:ind w:right="333"/>
              <w:rPr>
                <w:sz w:val="20"/>
              </w:rPr>
            </w:pPr>
            <w:r>
              <w:rPr>
                <w:spacing w:val="-2"/>
                <w:sz w:val="20"/>
              </w:rPr>
              <w:t>työasemat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palveluna, </w:t>
            </w:r>
            <w:r>
              <w:rPr>
                <w:sz w:val="20"/>
              </w:rPr>
              <w:t>mikä sopii ”tavanomaisiin” uhkiin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35282792" w14:textId="77777777" w:rsidR="00693425" w:rsidRDefault="0069342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082D47E" w14:textId="77777777" w:rsidR="00693425" w:rsidRDefault="00E338C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" w:line="278" w:lineRule="auto"/>
              <w:ind w:right="865"/>
              <w:rPr>
                <w:sz w:val="20"/>
              </w:rPr>
            </w:pPr>
            <w:r>
              <w:rPr>
                <w:sz w:val="20"/>
              </w:rPr>
              <w:t>kumppanuusverkoston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toiminnan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auditointi </w:t>
            </w:r>
            <w:r>
              <w:rPr>
                <w:spacing w:val="-2"/>
                <w:sz w:val="20"/>
              </w:rPr>
              <w:t>haastavaa</w:t>
            </w:r>
          </w:p>
          <w:p w14:paraId="161ED86B" w14:textId="77777777" w:rsidR="00693425" w:rsidRDefault="00E338C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3" w:line="278" w:lineRule="auto"/>
              <w:ind w:right="6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puutteellinen näkymä palvelujen suojaukseen </w:t>
            </w:r>
            <w:r>
              <w:rPr>
                <w:sz w:val="20"/>
              </w:rPr>
              <w:t>(mm. pilvipalvelut)</w:t>
            </w:r>
          </w:p>
          <w:p w14:paraId="386130E7" w14:textId="77777777" w:rsidR="00693425" w:rsidRDefault="00E338C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kattavan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tunnistautumisen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puute</w:t>
            </w:r>
          </w:p>
        </w:tc>
      </w:tr>
      <w:tr w:rsidR="00693425" w14:paraId="1CE8C1B5" w14:textId="77777777" w:rsidTr="00823170">
        <w:trPr>
          <w:trHeight w:val="400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588C54C8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1A9D6004" w14:textId="77777777" w:rsidR="00693425" w:rsidRDefault="00E338C3">
            <w:pPr>
              <w:pStyle w:val="TableParagraph"/>
              <w:spacing w:before="136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Sidosryhmät: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22792763" w14:textId="77777777" w:rsidR="00693425" w:rsidRDefault="00693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425" w14:paraId="69D0400F" w14:textId="77777777" w:rsidTr="00823170">
        <w:trPr>
          <w:trHeight w:val="499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285BEDD5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69BFDD3E" w14:textId="77777777" w:rsidR="00693425" w:rsidRDefault="0069342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0977DB3" w14:textId="77777777" w:rsidR="00693425" w:rsidRDefault="00E338C3">
            <w:pPr>
              <w:pStyle w:val="TableParagraph"/>
              <w:tabs>
                <w:tab w:val="left" w:pos="343"/>
              </w:tabs>
              <w:ind w:left="-17"/>
              <w:rPr>
                <w:sz w:val="20"/>
              </w:rPr>
            </w:pPr>
            <w:r>
              <w:rPr>
                <w:rFonts w:ascii="Cambria"/>
                <w:spacing w:val="-10"/>
                <w:sz w:val="20"/>
              </w:rPr>
              <w:t>-</w:t>
            </w:r>
            <w:r>
              <w:rPr>
                <w:rFonts w:ascii="Cambria"/>
                <w:sz w:val="20"/>
              </w:rPr>
              <w:tab/>
            </w:r>
            <w:r>
              <w:rPr>
                <w:spacing w:val="-2"/>
                <w:sz w:val="20"/>
              </w:rPr>
              <w:t>ulkoistuksissa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parhaat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kumppanit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4EBDFE43" w14:textId="77777777" w:rsidR="00693425" w:rsidRDefault="00E338C3">
            <w:pPr>
              <w:pStyle w:val="TableParagraph"/>
              <w:spacing w:before="28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Sidosryhmät:</w:t>
            </w:r>
          </w:p>
        </w:tc>
      </w:tr>
      <w:tr w:rsidR="00693425" w14:paraId="64B45101" w14:textId="77777777" w:rsidTr="00823170">
        <w:trPr>
          <w:trHeight w:val="742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75365E15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1C43547" w14:textId="77777777" w:rsidR="00693425" w:rsidRDefault="00693425">
            <w:pPr>
              <w:pStyle w:val="TableParagraph"/>
              <w:rPr>
                <w:rFonts w:ascii="Times New Roman"/>
              </w:rPr>
            </w:pPr>
          </w:p>
          <w:p w14:paraId="1F3CC321" w14:textId="77777777" w:rsidR="00693425" w:rsidRDefault="0069342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91696C3" w14:textId="77777777" w:rsidR="00693425" w:rsidRDefault="00E338C3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Asiantuntijapalvelut: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72A2A582" w14:textId="77777777" w:rsidR="00693425" w:rsidRDefault="00E338C3">
            <w:pPr>
              <w:pStyle w:val="TableParagraph"/>
              <w:spacing w:before="29" w:line="278" w:lineRule="auto"/>
              <w:ind w:left="290" w:right="141" w:hanging="149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osalla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toimialoista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toimialayhteistyö- mahdollisuuden puute</w:t>
            </w:r>
          </w:p>
        </w:tc>
      </w:tr>
      <w:tr w:rsidR="00693425" w14:paraId="04521673" w14:textId="77777777" w:rsidTr="00823170">
        <w:trPr>
          <w:trHeight w:val="1348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7494790A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7EF46120" w14:textId="77777777" w:rsidR="00693425" w:rsidRDefault="006934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03F096E" w14:textId="1674A6DB" w:rsidR="00693425" w:rsidRDefault="00E338C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  <w:tab w:val="left" w:pos="344"/>
              </w:tabs>
              <w:spacing w:line="278" w:lineRule="auto"/>
              <w:ind w:right="234"/>
              <w:rPr>
                <w:sz w:val="20"/>
              </w:rPr>
            </w:pPr>
            <w:r>
              <w:rPr>
                <w:spacing w:val="-2"/>
                <w:sz w:val="20"/>
              </w:rPr>
              <w:t>erilaiset auditointikäytänteet käytös</w:t>
            </w:r>
            <w:r>
              <w:rPr>
                <w:spacing w:val="-6"/>
                <w:sz w:val="20"/>
              </w:rPr>
              <w:t>sä</w:t>
            </w:r>
          </w:p>
          <w:p w14:paraId="0D597DBB" w14:textId="77777777" w:rsidR="00693425" w:rsidRDefault="00E338C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  <w:tab w:val="left" w:pos="344"/>
              </w:tabs>
              <w:spacing w:before="13" w:line="278" w:lineRule="auto"/>
              <w:ind w:right="300"/>
              <w:rPr>
                <w:sz w:val="20"/>
              </w:rPr>
            </w:pPr>
            <w:r>
              <w:rPr>
                <w:spacing w:val="-2"/>
                <w:sz w:val="20"/>
              </w:rPr>
              <w:t>ongelmatilanteiden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selvittämisessä </w:t>
            </w:r>
            <w:r>
              <w:rPr>
                <w:sz w:val="20"/>
              </w:rPr>
              <w:t>käytetään alan asiantuntijoita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3D392E53" w14:textId="77777777" w:rsidR="00693425" w:rsidRDefault="00E338C3">
            <w:pPr>
              <w:pStyle w:val="TableParagraph"/>
              <w:spacing w:before="42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Asiantuntijapalvelut:</w:t>
            </w:r>
          </w:p>
          <w:p w14:paraId="55B3019F" w14:textId="77777777" w:rsidR="00693425" w:rsidRDefault="0069342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F520A27" w14:textId="56741233" w:rsidR="00693425" w:rsidRDefault="00E338C3">
            <w:pPr>
              <w:pStyle w:val="TableParagraph"/>
              <w:spacing w:before="1" w:line="278" w:lineRule="auto"/>
              <w:ind w:left="290" w:hanging="144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auditoinnin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kattavuus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läpi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koko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toiminnan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 ohjelmistojen toimin</w:t>
            </w:r>
            <w:r>
              <w:rPr>
                <w:sz w:val="20"/>
              </w:rPr>
              <w:t>taan/palveluun</w:t>
            </w:r>
          </w:p>
          <w:p w14:paraId="195C4865" w14:textId="77777777" w:rsidR="00693425" w:rsidRDefault="00E338C3">
            <w:pPr>
              <w:pStyle w:val="TableParagraph"/>
              <w:spacing w:before="6" w:line="215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puutteellista</w:t>
            </w:r>
          </w:p>
        </w:tc>
      </w:tr>
      <w:tr w:rsidR="00693425" w14:paraId="6AF8B05B" w14:textId="77777777" w:rsidTr="00823170">
        <w:trPr>
          <w:trHeight w:val="382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5C33DF64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D0DE036" w14:textId="77777777" w:rsidR="00693425" w:rsidRDefault="00E338C3">
            <w:pPr>
              <w:pStyle w:val="TableParagraph"/>
              <w:tabs>
                <w:tab w:val="left" w:pos="343"/>
              </w:tabs>
              <w:spacing w:before="6"/>
              <w:ind w:left="-17"/>
              <w:rPr>
                <w:sz w:val="20"/>
              </w:rPr>
            </w:pPr>
            <w:r>
              <w:rPr>
                <w:rFonts w:ascii="Cambria" w:hAnsi="Cambria"/>
                <w:spacing w:val="-10"/>
                <w:sz w:val="20"/>
              </w:rPr>
              <w:t>-</w: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spacing w:val="-2"/>
                <w:sz w:val="20"/>
              </w:rPr>
              <w:t>parhaat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käytänteet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käytössä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285F4C23" w14:textId="77777777" w:rsidR="00693425" w:rsidRDefault="00E338C3">
            <w:pPr>
              <w:pStyle w:val="TableParagraph"/>
              <w:spacing w:before="30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koulutuspalvelujen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saatavuudessa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haasteita</w:t>
            </w:r>
          </w:p>
        </w:tc>
      </w:tr>
      <w:tr w:rsidR="00693425" w14:paraId="18228FBF" w14:textId="77777777" w:rsidTr="00823170">
        <w:trPr>
          <w:trHeight w:val="475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61928480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14:paraId="4CF1FCA3" w14:textId="77777777" w:rsidR="00693425" w:rsidRDefault="00E338C3">
            <w:pPr>
              <w:pStyle w:val="TableParagraph"/>
              <w:spacing w:before="106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Jatkuvuuden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varmistaminen:</w:t>
            </w:r>
          </w:p>
        </w:tc>
        <w:tc>
          <w:tcPr>
            <w:tcW w:w="4948" w:type="dxa"/>
            <w:gridSpan w:val="2"/>
            <w:tcBorders>
              <w:top w:val="nil"/>
              <w:bottom w:val="nil"/>
            </w:tcBorders>
          </w:tcPr>
          <w:p w14:paraId="7A75E6C2" w14:textId="77777777" w:rsidR="00693425" w:rsidRDefault="00693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425" w14:paraId="25C010E5" w14:textId="77777777" w:rsidTr="00823170">
        <w:trPr>
          <w:trHeight w:val="700"/>
        </w:trPr>
        <w:tc>
          <w:tcPr>
            <w:tcW w:w="374" w:type="dxa"/>
            <w:vMerge/>
            <w:tcBorders>
              <w:top w:val="single" w:sz="6" w:space="0" w:color="CCCCCC"/>
              <w:bottom w:val="single" w:sz="4" w:space="0" w:color="auto"/>
            </w:tcBorders>
          </w:tcPr>
          <w:p w14:paraId="00F16231" w14:textId="77777777" w:rsidR="00693425" w:rsidRDefault="0069342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7509012" w14:textId="77777777" w:rsidR="00693425" w:rsidRDefault="00E338C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  <w:tab w:val="left" w:pos="344"/>
              </w:tabs>
              <w:spacing w:before="141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harjoitustoimintaa</w:t>
            </w:r>
          </w:p>
          <w:p w14:paraId="78B3EB10" w14:textId="77777777" w:rsidR="00693425" w:rsidRDefault="00E338C3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  <w:tab w:val="left" w:pos="344"/>
              </w:tabs>
              <w:spacing w:before="38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>varautumissuunnitelmia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20"/>
              </w:rPr>
              <w:t>laadittu</w:t>
            </w:r>
          </w:p>
        </w:tc>
        <w:tc>
          <w:tcPr>
            <w:tcW w:w="4948" w:type="dxa"/>
            <w:gridSpan w:val="2"/>
            <w:tcBorders>
              <w:top w:val="nil"/>
              <w:bottom w:val="single" w:sz="4" w:space="0" w:color="auto"/>
            </w:tcBorders>
          </w:tcPr>
          <w:p w14:paraId="294DB907" w14:textId="77777777" w:rsidR="00693425" w:rsidRDefault="00693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71A" w14:paraId="6D044266" w14:textId="77777777" w:rsidTr="00823170">
        <w:trPr>
          <w:trHeight w:val="700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ECC6302" w14:textId="57E80E2A" w:rsidR="009F471A" w:rsidRDefault="00334AED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lastRenderedPageBreak/>
              <w:t>ul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84FC1B" w14:textId="77777777" w:rsidR="009F471A" w:rsidRDefault="009F471A" w:rsidP="009F471A">
            <w:pPr>
              <w:pStyle w:val="TableParagraph"/>
              <w:spacing w:before="114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MAHDOLLISUUDET</w:t>
            </w:r>
          </w:p>
          <w:p w14:paraId="7E298E6C" w14:textId="77777777" w:rsidR="009F471A" w:rsidRDefault="009F471A" w:rsidP="00823170">
            <w:pPr>
              <w:pStyle w:val="TableParagraph"/>
              <w:tabs>
                <w:tab w:val="left" w:pos="343"/>
                <w:tab w:val="left" w:pos="344"/>
              </w:tabs>
              <w:spacing w:before="14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Lista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mahdollisuuksista,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jotka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lisäävät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ky</w:t>
            </w:r>
            <w:r>
              <w:rPr>
                <w:b/>
                <w:spacing w:val="-2"/>
                <w:sz w:val="20"/>
              </w:rPr>
              <w:t>berluottamusta</w:t>
            </w:r>
          </w:p>
          <w:p w14:paraId="31FF3BC3" w14:textId="643FC9B2" w:rsidR="00823170" w:rsidRDefault="00823170" w:rsidP="00823170">
            <w:pPr>
              <w:pStyle w:val="TableParagraph"/>
              <w:tabs>
                <w:tab w:val="left" w:pos="343"/>
                <w:tab w:val="left" w:pos="344"/>
              </w:tabs>
              <w:spacing w:before="141"/>
              <w:rPr>
                <w:spacing w:val="-2"/>
                <w:sz w:val="20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F1AB371" w14:textId="77777777" w:rsidR="009F471A" w:rsidRDefault="009F471A" w:rsidP="009F471A">
            <w:pPr>
              <w:pStyle w:val="TableParagraph"/>
              <w:spacing w:before="114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UHKAT</w:t>
            </w:r>
          </w:p>
          <w:p w14:paraId="776A73F7" w14:textId="77777777" w:rsidR="009F471A" w:rsidRDefault="009F471A" w:rsidP="009F471A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Lista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uhkatekijöistä,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jotka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vaikuttavat </w:t>
            </w:r>
            <w:r>
              <w:rPr>
                <w:b/>
                <w:spacing w:val="-2"/>
                <w:sz w:val="20"/>
              </w:rPr>
              <w:t>kyberluottamukseen</w:t>
            </w:r>
          </w:p>
          <w:p w14:paraId="27A48162" w14:textId="1B49C07E" w:rsidR="00823170" w:rsidRDefault="00823170" w:rsidP="009F47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3CE" w14:paraId="17A77F5B" w14:textId="77777777" w:rsidTr="00823170">
        <w:trPr>
          <w:trHeight w:val="700"/>
        </w:trPr>
        <w:tc>
          <w:tcPr>
            <w:tcW w:w="374" w:type="dxa"/>
            <w:tcBorders>
              <w:top w:val="nil"/>
              <w:bottom w:val="single" w:sz="4" w:space="0" w:color="auto"/>
            </w:tcBorders>
          </w:tcPr>
          <w:p w14:paraId="195FB390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U</w:t>
            </w:r>
          </w:p>
          <w:p w14:paraId="693446C7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  <w:p w14:paraId="5533EF03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K</w:t>
            </w:r>
          </w:p>
          <w:p w14:paraId="437640E4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O</w:t>
            </w:r>
          </w:p>
          <w:p w14:paraId="25CB7995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I</w:t>
            </w:r>
          </w:p>
          <w:p w14:paraId="5912348B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  <w:p w14:paraId="1A5C40DE" w14:textId="77777777" w:rsidR="008853CE" w:rsidRDefault="008853CE" w:rsidP="008853CE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E</w:t>
            </w:r>
          </w:p>
          <w:p w14:paraId="523DDC66" w14:textId="693E6958" w:rsidR="008853CE" w:rsidRPr="008853CE" w:rsidRDefault="008853CE" w:rsidP="008853CE">
            <w:pPr>
              <w:rPr>
                <w:sz w:val="2"/>
                <w:szCs w:val="2"/>
                <w:lang w:val="en-US"/>
              </w:rPr>
            </w:pPr>
            <w:r>
              <w:rPr>
                <w:spacing w:val="-10"/>
                <w:sz w:val="20"/>
              </w:rPr>
              <w:t>T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E44B40A" w14:textId="77777777" w:rsidR="008853CE" w:rsidRDefault="008853CE" w:rsidP="008853CE">
            <w:pPr>
              <w:pStyle w:val="TableParagraph"/>
              <w:spacing w:before="114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Edistyksellisen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tekniikan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hankinta:</w:t>
            </w:r>
          </w:p>
          <w:p w14:paraId="3CBBCE42" w14:textId="77777777" w:rsidR="008853CE" w:rsidRDefault="008853CE" w:rsidP="008853C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BE47FAA" w14:textId="190426E3" w:rsidR="008853CE" w:rsidRDefault="008853CE" w:rsidP="008853CE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 w:line="283" w:lineRule="auto"/>
              <w:ind w:right="223"/>
              <w:rPr>
                <w:sz w:val="20"/>
              </w:rPr>
            </w:pPr>
            <w:r>
              <w:rPr>
                <w:sz w:val="20"/>
              </w:rPr>
              <w:t>mahdollisuus investoida uuteen tekniikkaan</w:t>
            </w:r>
          </w:p>
          <w:p w14:paraId="58024D63" w14:textId="77777777" w:rsidR="008853CE" w:rsidRDefault="008853CE" w:rsidP="008853CE">
            <w:pPr>
              <w:pStyle w:val="TableParagraph"/>
              <w:rPr>
                <w:rFonts w:ascii="Times New Roman"/>
              </w:rPr>
            </w:pPr>
          </w:p>
          <w:p w14:paraId="6B5FA461" w14:textId="77777777" w:rsidR="008853CE" w:rsidRDefault="008853CE" w:rsidP="008853CE">
            <w:pPr>
              <w:pStyle w:val="TableParagraph"/>
              <w:spacing w:before="9"/>
              <w:rPr>
                <w:rFonts w:ascii="Times New Roman"/>
              </w:rPr>
            </w:pPr>
          </w:p>
          <w:p w14:paraId="4F322023" w14:textId="77777777" w:rsidR="008853CE" w:rsidRDefault="008853CE" w:rsidP="008853CE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Uudet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yhteistyötahot:</w:t>
            </w:r>
          </w:p>
          <w:p w14:paraId="5107C524" w14:textId="77777777" w:rsidR="008853CE" w:rsidRDefault="008853CE" w:rsidP="008853C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16870" w14:textId="77777777" w:rsidR="008853CE" w:rsidRDefault="008853CE" w:rsidP="008853CE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before="14" w:line="278" w:lineRule="auto"/>
              <w:ind w:right="138"/>
              <w:rPr>
                <w:sz w:val="20"/>
              </w:rPr>
            </w:pPr>
            <w:r>
              <w:rPr>
                <w:sz w:val="20"/>
              </w:rPr>
              <w:t>nykyistä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laajemman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toimialayhteistyön </w:t>
            </w:r>
            <w:r>
              <w:rPr>
                <w:spacing w:val="-2"/>
                <w:sz w:val="20"/>
              </w:rPr>
              <w:t>mahdollisuudet</w:t>
            </w:r>
          </w:p>
          <w:p w14:paraId="6530729E" w14:textId="77777777" w:rsidR="008853CE" w:rsidRDefault="008853CE" w:rsidP="008853CE">
            <w:pPr>
              <w:pStyle w:val="TableParagraph"/>
              <w:rPr>
                <w:rFonts w:ascii="Times New Roman"/>
              </w:rPr>
            </w:pPr>
          </w:p>
          <w:p w14:paraId="0EAA00C0" w14:textId="77777777" w:rsidR="008853CE" w:rsidRDefault="008853CE" w:rsidP="008853C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AEB8810" w14:textId="77777777" w:rsidR="008853CE" w:rsidRDefault="008853CE" w:rsidP="008853CE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Uudet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kehitysmahdollisuudet:</w:t>
            </w:r>
          </w:p>
          <w:p w14:paraId="28CF9E23" w14:textId="77777777" w:rsidR="008853CE" w:rsidRDefault="008853CE" w:rsidP="008853C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FF273C4" w14:textId="7EFA95D8" w:rsidR="008853CE" w:rsidRDefault="008853CE" w:rsidP="008853CE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line="278" w:lineRule="auto"/>
              <w:ind w:right="539"/>
              <w:rPr>
                <w:sz w:val="20"/>
              </w:rPr>
            </w:pPr>
            <w:r>
              <w:rPr>
                <w:spacing w:val="-2"/>
                <w:sz w:val="20"/>
              </w:rPr>
              <w:t>toimintaedellytykset</w:t>
            </w:r>
          </w:p>
          <w:p w14:paraId="534FF1E1" w14:textId="77777777" w:rsidR="008853CE" w:rsidRDefault="008853CE" w:rsidP="008853CE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before="8"/>
              <w:rPr>
                <w:sz w:val="20"/>
              </w:rPr>
            </w:pPr>
            <w:r>
              <w:rPr>
                <w:spacing w:val="-2"/>
                <w:sz w:val="20"/>
              </w:rPr>
              <w:t>koulutuksen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jatkokehittäminen</w:t>
            </w:r>
          </w:p>
          <w:p w14:paraId="3CFF301C" w14:textId="77777777" w:rsidR="008853CE" w:rsidRDefault="008853CE" w:rsidP="008853CE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before="44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benchmarking</w:t>
            </w:r>
            <w:proofErr w:type="spellEnd"/>
            <w:r>
              <w:rPr>
                <w:spacing w:val="-2"/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toiminta</w:t>
            </w:r>
          </w:p>
          <w:p w14:paraId="051B2F84" w14:textId="77777777" w:rsidR="00E338C3" w:rsidRPr="00E338C3" w:rsidRDefault="008853CE" w:rsidP="00E338C3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before="40"/>
              <w:rPr>
                <w:sz w:val="20"/>
              </w:rPr>
            </w:pPr>
            <w:r>
              <w:rPr>
                <w:spacing w:val="-4"/>
                <w:sz w:val="20"/>
              </w:rPr>
              <w:t>auditointitoiminnan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kehittäminen</w:t>
            </w:r>
          </w:p>
          <w:p w14:paraId="2A3D18B6" w14:textId="01ED3BC9" w:rsidR="008853CE" w:rsidRPr="00E338C3" w:rsidRDefault="008853CE" w:rsidP="00E338C3">
            <w:pPr>
              <w:pStyle w:val="TableParagraph"/>
              <w:numPr>
                <w:ilvl w:val="1"/>
                <w:numId w:val="2"/>
              </w:numPr>
              <w:tabs>
                <w:tab w:val="left" w:pos="368"/>
              </w:tabs>
              <w:spacing w:before="40"/>
              <w:rPr>
                <w:sz w:val="20"/>
              </w:rPr>
            </w:pPr>
            <w:r w:rsidRPr="00E338C3">
              <w:rPr>
                <w:sz w:val="20"/>
              </w:rPr>
              <w:t>hallittu</w:t>
            </w:r>
            <w:r w:rsidRPr="00E338C3">
              <w:rPr>
                <w:spacing w:val="-15"/>
                <w:sz w:val="20"/>
              </w:rPr>
              <w:t xml:space="preserve"> </w:t>
            </w:r>
            <w:r w:rsidRPr="00E338C3">
              <w:rPr>
                <w:sz w:val="20"/>
              </w:rPr>
              <w:t>regulaatio</w:t>
            </w:r>
            <w:r w:rsidRPr="00E338C3">
              <w:rPr>
                <w:spacing w:val="-14"/>
                <w:sz w:val="20"/>
              </w:rPr>
              <w:t xml:space="preserve"> </w:t>
            </w:r>
            <w:r w:rsidRPr="00E338C3">
              <w:rPr>
                <w:sz w:val="20"/>
              </w:rPr>
              <w:t>(toimintojen</w:t>
            </w:r>
            <w:r w:rsidRPr="00E338C3">
              <w:rPr>
                <w:spacing w:val="-15"/>
                <w:sz w:val="20"/>
              </w:rPr>
              <w:t xml:space="preserve"> </w:t>
            </w:r>
            <w:r w:rsidRPr="00E338C3">
              <w:rPr>
                <w:sz w:val="20"/>
              </w:rPr>
              <w:t>harmo</w:t>
            </w:r>
            <w:r w:rsidRPr="00E338C3">
              <w:rPr>
                <w:spacing w:val="-2"/>
                <w:sz w:val="20"/>
              </w:rPr>
              <w:t>nisointi)</w:t>
            </w:r>
          </w:p>
        </w:tc>
        <w:tc>
          <w:tcPr>
            <w:tcW w:w="4948" w:type="dxa"/>
            <w:gridSpan w:val="2"/>
            <w:tcBorders>
              <w:top w:val="nil"/>
              <w:bottom w:val="single" w:sz="4" w:space="0" w:color="auto"/>
            </w:tcBorders>
          </w:tcPr>
          <w:p w14:paraId="048E80DF" w14:textId="77777777" w:rsidR="008853CE" w:rsidRDefault="008853CE" w:rsidP="008853CE">
            <w:pPr>
              <w:pStyle w:val="TableParagraph"/>
              <w:spacing w:before="114"/>
              <w:ind w:left="1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Toimintaympäristön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analysointi:</w:t>
            </w:r>
          </w:p>
          <w:p w14:paraId="69F29904" w14:textId="77777777" w:rsidR="008853CE" w:rsidRDefault="008853CE" w:rsidP="008853C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AE51C86" w14:textId="15D2617B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tuntemattomat uhkatekijät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tietomur</w:t>
            </w:r>
            <w:r>
              <w:rPr>
                <w:spacing w:val="-5"/>
                <w:sz w:val="20"/>
              </w:rPr>
              <w:t>rot</w:t>
            </w:r>
          </w:p>
          <w:p w14:paraId="62841400" w14:textId="377DF250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48" w:line="285" w:lineRule="auto"/>
              <w:ind w:right="535"/>
              <w:rPr>
                <w:sz w:val="20"/>
              </w:rPr>
            </w:pPr>
            <w:r>
              <w:rPr>
                <w:sz w:val="20"/>
              </w:rPr>
              <w:t>uudet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liiketoimintamallit;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edellyttävät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uusien tekniikoiden käyttöönottoa (esim. IOT, robotiikka), joiden mukanaan tuomaa uhkakuvaa ei tunneta riittävästi</w:t>
            </w:r>
          </w:p>
          <w:p w14:paraId="1F6E93D0" w14:textId="77777777" w:rsidR="008853CE" w:rsidRDefault="008853CE" w:rsidP="008853CE">
            <w:pPr>
              <w:pStyle w:val="TableParagraph"/>
              <w:spacing w:before="4"/>
              <w:rPr>
                <w:rFonts w:ascii="Times New Roman"/>
              </w:rPr>
            </w:pPr>
          </w:p>
          <w:p w14:paraId="7029668E" w14:textId="77777777" w:rsidR="008853CE" w:rsidRDefault="008853CE" w:rsidP="008853CE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Kyberuhkien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analysointi:</w:t>
            </w:r>
          </w:p>
          <w:p w14:paraId="7F5054F6" w14:textId="77777777" w:rsidR="008853CE" w:rsidRDefault="008853CE" w:rsidP="008853C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1ED7DC1" w14:textId="4F548F62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78" w:lineRule="auto"/>
              <w:ind w:right="593"/>
              <w:rPr>
                <w:sz w:val="20"/>
              </w:rPr>
            </w:pPr>
            <w:r>
              <w:rPr>
                <w:sz w:val="20"/>
              </w:rPr>
              <w:t>haasteena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teollisuusvakoilu</w:t>
            </w:r>
          </w:p>
          <w:p w14:paraId="1EFE2630" w14:textId="5E7ED00D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4" w:line="283" w:lineRule="auto"/>
              <w:ind w:right="595"/>
              <w:rPr>
                <w:sz w:val="20"/>
              </w:rPr>
            </w:pPr>
            <w:r>
              <w:rPr>
                <w:sz w:val="20"/>
              </w:rPr>
              <w:t>pysyykö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ohjelmistokehitys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uhkien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mukana; vanhentunutta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suojaustekniikka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käytössä</w:t>
            </w:r>
          </w:p>
          <w:p w14:paraId="170BC772" w14:textId="77777777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34" w:lineRule="exact"/>
              <w:ind w:hanging="145"/>
              <w:rPr>
                <w:sz w:val="20"/>
              </w:rPr>
            </w:pPr>
            <w:r>
              <w:rPr>
                <w:spacing w:val="-4"/>
                <w:sz w:val="20"/>
              </w:rPr>
              <w:t>henkilöstöriskit,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sisäpiiriläiset</w:t>
            </w:r>
          </w:p>
          <w:p w14:paraId="39EF293F" w14:textId="77777777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44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avainhenkilöstöön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kohdistuvat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uhat</w:t>
            </w:r>
          </w:p>
          <w:p w14:paraId="270E1EA5" w14:textId="77777777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44"/>
              <w:ind w:hanging="145"/>
              <w:rPr>
                <w:sz w:val="20"/>
              </w:rPr>
            </w:pPr>
            <w:r>
              <w:rPr>
                <w:spacing w:val="-2"/>
                <w:sz w:val="20"/>
              </w:rPr>
              <w:t>kyberuhat keskittyneisiin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palveluihin</w:t>
            </w:r>
          </w:p>
          <w:p w14:paraId="63BA61BA" w14:textId="77777777" w:rsidR="008853CE" w:rsidRDefault="008853CE" w:rsidP="008853CE">
            <w:pPr>
              <w:pStyle w:val="TableParagraph"/>
              <w:rPr>
                <w:rFonts w:ascii="Times New Roman"/>
                <w:sz w:val="24"/>
              </w:rPr>
            </w:pPr>
          </w:p>
          <w:p w14:paraId="4D140C00" w14:textId="77777777" w:rsidR="008853CE" w:rsidRDefault="008853CE" w:rsidP="008853CE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Toimintaverkoston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analysointi:</w:t>
            </w:r>
          </w:p>
          <w:p w14:paraId="151D4B6C" w14:textId="77777777" w:rsidR="008853CE" w:rsidRDefault="008853CE" w:rsidP="008853C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FE333EC" w14:textId="48EFAFAF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78" w:lineRule="auto"/>
              <w:ind w:right="1150" w:hanging="154"/>
              <w:rPr>
                <w:sz w:val="20"/>
              </w:rPr>
            </w:pPr>
            <w:r>
              <w:rPr>
                <w:sz w:val="20"/>
              </w:rPr>
              <w:t>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näkymää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verkostoon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riippu</w:t>
            </w:r>
            <w:r>
              <w:rPr>
                <w:spacing w:val="-2"/>
                <w:sz w:val="20"/>
              </w:rPr>
              <w:t>vuussuhteisiin</w:t>
            </w:r>
          </w:p>
          <w:p w14:paraId="70ADE633" w14:textId="77777777" w:rsidR="008853CE" w:rsidRDefault="008853CE" w:rsidP="008853C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3" w:line="278" w:lineRule="auto"/>
              <w:ind w:right="1284" w:hanging="154"/>
              <w:rPr>
                <w:sz w:val="20"/>
              </w:rPr>
            </w:pPr>
            <w:r>
              <w:rPr>
                <w:spacing w:val="-2"/>
                <w:sz w:val="20"/>
              </w:rPr>
              <w:t>resurssikapeikot laajojen häiriöiden tilanteessa</w:t>
            </w:r>
          </w:p>
          <w:p w14:paraId="04E9C7ED" w14:textId="631F8077" w:rsidR="008853CE" w:rsidRDefault="008853CE" w:rsidP="008853CE">
            <w:pPr>
              <w:pStyle w:val="TableParagraph"/>
              <w:spacing w:before="114"/>
              <w:ind w:left="147"/>
              <w:rPr>
                <w:b/>
                <w:spacing w:val="-2"/>
                <w:sz w:val="20"/>
              </w:rPr>
            </w:pPr>
          </w:p>
        </w:tc>
      </w:tr>
    </w:tbl>
    <w:p w14:paraId="5454E261" w14:textId="77777777" w:rsidR="00693425" w:rsidRDefault="00693425">
      <w:pPr>
        <w:rPr>
          <w:rFonts w:ascii="Times New Roman"/>
          <w:sz w:val="20"/>
        </w:rPr>
        <w:sectPr w:rsidR="00693425">
          <w:type w:val="continuous"/>
          <w:pgSz w:w="11910" w:h="16840"/>
          <w:pgMar w:top="1380" w:right="0" w:bottom="871" w:left="1020" w:header="708" w:footer="708" w:gutter="0"/>
          <w:cols w:space="708"/>
        </w:sectPr>
      </w:pPr>
    </w:p>
    <w:p w14:paraId="118F7E7C" w14:textId="55D5989C" w:rsidR="00000000" w:rsidRDefault="00E338C3"/>
    <w:sectPr w:rsidR="00000000">
      <w:type w:val="continuous"/>
      <w:pgSz w:w="11910" w:h="16840"/>
      <w:pgMar w:top="1380" w:right="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15"/>
    <w:multiLevelType w:val="hybridMultilevel"/>
    <w:tmpl w:val="69706FEE"/>
    <w:lvl w:ilvl="0" w:tplc="7FAE9A5A">
      <w:numFmt w:val="bullet"/>
      <w:lvlText w:val="-"/>
      <w:lvlJc w:val="left"/>
      <w:pPr>
        <w:ind w:left="34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F7A05B2A">
      <w:numFmt w:val="bullet"/>
      <w:lvlText w:val="•"/>
      <w:lvlJc w:val="left"/>
      <w:pPr>
        <w:ind w:left="678" w:hanging="360"/>
      </w:pPr>
      <w:rPr>
        <w:rFonts w:hint="default"/>
        <w:lang w:val="fi-FI" w:eastAsia="en-US" w:bidi="ar-SA"/>
      </w:rPr>
    </w:lvl>
    <w:lvl w:ilvl="2" w:tplc="C764CF12">
      <w:numFmt w:val="bullet"/>
      <w:lvlText w:val="•"/>
      <w:lvlJc w:val="left"/>
      <w:pPr>
        <w:ind w:left="1016" w:hanging="360"/>
      </w:pPr>
      <w:rPr>
        <w:rFonts w:hint="default"/>
        <w:lang w:val="fi-FI" w:eastAsia="en-US" w:bidi="ar-SA"/>
      </w:rPr>
    </w:lvl>
    <w:lvl w:ilvl="3" w:tplc="7132073E">
      <w:numFmt w:val="bullet"/>
      <w:lvlText w:val="•"/>
      <w:lvlJc w:val="left"/>
      <w:pPr>
        <w:ind w:left="1355" w:hanging="360"/>
      </w:pPr>
      <w:rPr>
        <w:rFonts w:hint="default"/>
        <w:lang w:val="fi-FI" w:eastAsia="en-US" w:bidi="ar-SA"/>
      </w:rPr>
    </w:lvl>
    <w:lvl w:ilvl="4" w:tplc="3E906B68">
      <w:numFmt w:val="bullet"/>
      <w:lvlText w:val="•"/>
      <w:lvlJc w:val="left"/>
      <w:pPr>
        <w:ind w:left="1693" w:hanging="360"/>
      </w:pPr>
      <w:rPr>
        <w:rFonts w:hint="default"/>
        <w:lang w:val="fi-FI" w:eastAsia="en-US" w:bidi="ar-SA"/>
      </w:rPr>
    </w:lvl>
    <w:lvl w:ilvl="5" w:tplc="0C045110">
      <w:numFmt w:val="bullet"/>
      <w:lvlText w:val="•"/>
      <w:lvlJc w:val="left"/>
      <w:pPr>
        <w:ind w:left="2032" w:hanging="360"/>
      </w:pPr>
      <w:rPr>
        <w:rFonts w:hint="default"/>
        <w:lang w:val="fi-FI" w:eastAsia="en-US" w:bidi="ar-SA"/>
      </w:rPr>
    </w:lvl>
    <w:lvl w:ilvl="6" w:tplc="5346059C">
      <w:numFmt w:val="bullet"/>
      <w:lvlText w:val="•"/>
      <w:lvlJc w:val="left"/>
      <w:pPr>
        <w:ind w:left="2370" w:hanging="360"/>
      </w:pPr>
      <w:rPr>
        <w:rFonts w:hint="default"/>
        <w:lang w:val="fi-FI" w:eastAsia="en-US" w:bidi="ar-SA"/>
      </w:rPr>
    </w:lvl>
    <w:lvl w:ilvl="7" w:tplc="AA8AE742">
      <w:numFmt w:val="bullet"/>
      <w:lvlText w:val="•"/>
      <w:lvlJc w:val="left"/>
      <w:pPr>
        <w:ind w:left="2708" w:hanging="360"/>
      </w:pPr>
      <w:rPr>
        <w:rFonts w:hint="default"/>
        <w:lang w:val="fi-FI" w:eastAsia="en-US" w:bidi="ar-SA"/>
      </w:rPr>
    </w:lvl>
    <w:lvl w:ilvl="8" w:tplc="8EB64D7C">
      <w:numFmt w:val="bullet"/>
      <w:lvlText w:val="•"/>
      <w:lvlJc w:val="left"/>
      <w:pPr>
        <w:ind w:left="3047" w:hanging="360"/>
      </w:pPr>
      <w:rPr>
        <w:rFonts w:hint="default"/>
        <w:lang w:val="fi-FI" w:eastAsia="en-US" w:bidi="ar-SA"/>
      </w:rPr>
    </w:lvl>
  </w:abstractNum>
  <w:abstractNum w:abstractNumId="1" w15:restartNumberingAfterBreak="0">
    <w:nsid w:val="33667F0C"/>
    <w:multiLevelType w:val="hybridMultilevel"/>
    <w:tmpl w:val="8FD4458A"/>
    <w:lvl w:ilvl="0" w:tplc="4012788E">
      <w:numFmt w:val="bullet"/>
      <w:lvlText w:val="-"/>
      <w:lvlJc w:val="left"/>
      <w:pPr>
        <w:ind w:left="34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6C72E3F4">
      <w:numFmt w:val="bullet"/>
      <w:lvlText w:val="•"/>
      <w:lvlJc w:val="left"/>
      <w:pPr>
        <w:ind w:left="678" w:hanging="360"/>
      </w:pPr>
      <w:rPr>
        <w:rFonts w:hint="default"/>
        <w:lang w:val="fi-FI" w:eastAsia="en-US" w:bidi="ar-SA"/>
      </w:rPr>
    </w:lvl>
    <w:lvl w:ilvl="2" w:tplc="C27C9D60">
      <w:numFmt w:val="bullet"/>
      <w:lvlText w:val="•"/>
      <w:lvlJc w:val="left"/>
      <w:pPr>
        <w:ind w:left="1016" w:hanging="360"/>
      </w:pPr>
      <w:rPr>
        <w:rFonts w:hint="default"/>
        <w:lang w:val="fi-FI" w:eastAsia="en-US" w:bidi="ar-SA"/>
      </w:rPr>
    </w:lvl>
    <w:lvl w:ilvl="3" w:tplc="0ADE49DE">
      <w:numFmt w:val="bullet"/>
      <w:lvlText w:val="•"/>
      <w:lvlJc w:val="left"/>
      <w:pPr>
        <w:ind w:left="1355" w:hanging="360"/>
      </w:pPr>
      <w:rPr>
        <w:rFonts w:hint="default"/>
        <w:lang w:val="fi-FI" w:eastAsia="en-US" w:bidi="ar-SA"/>
      </w:rPr>
    </w:lvl>
    <w:lvl w:ilvl="4" w:tplc="4D36933A">
      <w:numFmt w:val="bullet"/>
      <w:lvlText w:val="•"/>
      <w:lvlJc w:val="left"/>
      <w:pPr>
        <w:ind w:left="1693" w:hanging="360"/>
      </w:pPr>
      <w:rPr>
        <w:rFonts w:hint="default"/>
        <w:lang w:val="fi-FI" w:eastAsia="en-US" w:bidi="ar-SA"/>
      </w:rPr>
    </w:lvl>
    <w:lvl w:ilvl="5" w:tplc="9CAA8FA2">
      <w:numFmt w:val="bullet"/>
      <w:lvlText w:val="•"/>
      <w:lvlJc w:val="left"/>
      <w:pPr>
        <w:ind w:left="2032" w:hanging="360"/>
      </w:pPr>
      <w:rPr>
        <w:rFonts w:hint="default"/>
        <w:lang w:val="fi-FI" w:eastAsia="en-US" w:bidi="ar-SA"/>
      </w:rPr>
    </w:lvl>
    <w:lvl w:ilvl="6" w:tplc="E2E28314">
      <w:numFmt w:val="bullet"/>
      <w:lvlText w:val="•"/>
      <w:lvlJc w:val="left"/>
      <w:pPr>
        <w:ind w:left="2370" w:hanging="360"/>
      </w:pPr>
      <w:rPr>
        <w:rFonts w:hint="default"/>
        <w:lang w:val="fi-FI" w:eastAsia="en-US" w:bidi="ar-SA"/>
      </w:rPr>
    </w:lvl>
    <w:lvl w:ilvl="7" w:tplc="3C7A8DC8">
      <w:numFmt w:val="bullet"/>
      <w:lvlText w:val="•"/>
      <w:lvlJc w:val="left"/>
      <w:pPr>
        <w:ind w:left="2708" w:hanging="360"/>
      </w:pPr>
      <w:rPr>
        <w:rFonts w:hint="default"/>
        <w:lang w:val="fi-FI" w:eastAsia="en-US" w:bidi="ar-SA"/>
      </w:rPr>
    </w:lvl>
    <w:lvl w:ilvl="8" w:tplc="9314FADA">
      <w:numFmt w:val="bullet"/>
      <w:lvlText w:val="•"/>
      <w:lvlJc w:val="left"/>
      <w:pPr>
        <w:ind w:left="3047" w:hanging="360"/>
      </w:pPr>
      <w:rPr>
        <w:rFonts w:hint="default"/>
        <w:lang w:val="fi-FI" w:eastAsia="en-US" w:bidi="ar-SA"/>
      </w:rPr>
    </w:lvl>
  </w:abstractNum>
  <w:abstractNum w:abstractNumId="2" w15:restartNumberingAfterBreak="0">
    <w:nsid w:val="36186E32"/>
    <w:multiLevelType w:val="hybridMultilevel"/>
    <w:tmpl w:val="8B5CC8E4"/>
    <w:lvl w:ilvl="0" w:tplc="735E5D96">
      <w:numFmt w:val="bullet"/>
      <w:lvlText w:val="-"/>
      <w:lvlJc w:val="left"/>
      <w:pPr>
        <w:ind w:left="290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CE645D92">
      <w:numFmt w:val="bullet"/>
      <w:lvlText w:val="•"/>
      <w:lvlJc w:val="left"/>
      <w:pPr>
        <w:ind w:left="763" w:hanging="144"/>
      </w:pPr>
      <w:rPr>
        <w:rFonts w:hint="default"/>
        <w:lang w:val="fi-FI" w:eastAsia="en-US" w:bidi="ar-SA"/>
      </w:rPr>
    </w:lvl>
    <w:lvl w:ilvl="2" w:tplc="0FA807C4">
      <w:numFmt w:val="bullet"/>
      <w:lvlText w:val="•"/>
      <w:lvlJc w:val="left"/>
      <w:pPr>
        <w:ind w:left="1226" w:hanging="144"/>
      </w:pPr>
      <w:rPr>
        <w:rFonts w:hint="default"/>
        <w:lang w:val="fi-FI" w:eastAsia="en-US" w:bidi="ar-SA"/>
      </w:rPr>
    </w:lvl>
    <w:lvl w:ilvl="3" w:tplc="4FB2E632">
      <w:numFmt w:val="bullet"/>
      <w:lvlText w:val="•"/>
      <w:lvlJc w:val="left"/>
      <w:pPr>
        <w:ind w:left="1689" w:hanging="144"/>
      </w:pPr>
      <w:rPr>
        <w:rFonts w:hint="default"/>
        <w:lang w:val="fi-FI" w:eastAsia="en-US" w:bidi="ar-SA"/>
      </w:rPr>
    </w:lvl>
    <w:lvl w:ilvl="4" w:tplc="A54CC542">
      <w:numFmt w:val="bullet"/>
      <w:lvlText w:val="•"/>
      <w:lvlJc w:val="left"/>
      <w:pPr>
        <w:ind w:left="2153" w:hanging="144"/>
      </w:pPr>
      <w:rPr>
        <w:rFonts w:hint="default"/>
        <w:lang w:val="fi-FI" w:eastAsia="en-US" w:bidi="ar-SA"/>
      </w:rPr>
    </w:lvl>
    <w:lvl w:ilvl="5" w:tplc="2DDA8BC6">
      <w:numFmt w:val="bullet"/>
      <w:lvlText w:val="•"/>
      <w:lvlJc w:val="left"/>
      <w:pPr>
        <w:ind w:left="2616" w:hanging="144"/>
      </w:pPr>
      <w:rPr>
        <w:rFonts w:hint="default"/>
        <w:lang w:val="fi-FI" w:eastAsia="en-US" w:bidi="ar-SA"/>
      </w:rPr>
    </w:lvl>
    <w:lvl w:ilvl="6" w:tplc="AB64B400">
      <w:numFmt w:val="bullet"/>
      <w:lvlText w:val="•"/>
      <w:lvlJc w:val="left"/>
      <w:pPr>
        <w:ind w:left="3079" w:hanging="144"/>
      </w:pPr>
      <w:rPr>
        <w:rFonts w:hint="default"/>
        <w:lang w:val="fi-FI" w:eastAsia="en-US" w:bidi="ar-SA"/>
      </w:rPr>
    </w:lvl>
    <w:lvl w:ilvl="7" w:tplc="D368BB0E">
      <w:numFmt w:val="bullet"/>
      <w:lvlText w:val="•"/>
      <w:lvlJc w:val="left"/>
      <w:pPr>
        <w:ind w:left="3543" w:hanging="144"/>
      </w:pPr>
      <w:rPr>
        <w:rFonts w:hint="default"/>
        <w:lang w:val="fi-FI" w:eastAsia="en-US" w:bidi="ar-SA"/>
      </w:rPr>
    </w:lvl>
    <w:lvl w:ilvl="8" w:tplc="8630887C">
      <w:numFmt w:val="bullet"/>
      <w:lvlText w:val="•"/>
      <w:lvlJc w:val="left"/>
      <w:pPr>
        <w:ind w:left="4006" w:hanging="144"/>
      </w:pPr>
      <w:rPr>
        <w:rFonts w:hint="default"/>
        <w:lang w:val="fi-FI" w:eastAsia="en-US" w:bidi="ar-SA"/>
      </w:rPr>
    </w:lvl>
  </w:abstractNum>
  <w:abstractNum w:abstractNumId="3" w15:restartNumberingAfterBreak="0">
    <w:nsid w:val="448C5F09"/>
    <w:multiLevelType w:val="hybridMultilevel"/>
    <w:tmpl w:val="3B823956"/>
    <w:lvl w:ilvl="0" w:tplc="0686B726">
      <w:numFmt w:val="bullet"/>
      <w:lvlText w:val="-"/>
      <w:lvlJc w:val="left"/>
      <w:pPr>
        <w:ind w:left="34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B590EBE6">
      <w:numFmt w:val="bullet"/>
      <w:lvlText w:val="•"/>
      <w:lvlJc w:val="left"/>
      <w:pPr>
        <w:ind w:left="678" w:hanging="360"/>
      </w:pPr>
      <w:rPr>
        <w:rFonts w:hint="default"/>
        <w:lang w:val="fi-FI" w:eastAsia="en-US" w:bidi="ar-SA"/>
      </w:rPr>
    </w:lvl>
    <w:lvl w:ilvl="2" w:tplc="930A6D1A">
      <w:numFmt w:val="bullet"/>
      <w:lvlText w:val="•"/>
      <w:lvlJc w:val="left"/>
      <w:pPr>
        <w:ind w:left="1016" w:hanging="360"/>
      </w:pPr>
      <w:rPr>
        <w:rFonts w:hint="default"/>
        <w:lang w:val="fi-FI" w:eastAsia="en-US" w:bidi="ar-SA"/>
      </w:rPr>
    </w:lvl>
    <w:lvl w:ilvl="3" w:tplc="07CA2732">
      <w:numFmt w:val="bullet"/>
      <w:lvlText w:val="•"/>
      <w:lvlJc w:val="left"/>
      <w:pPr>
        <w:ind w:left="1355" w:hanging="360"/>
      </w:pPr>
      <w:rPr>
        <w:rFonts w:hint="default"/>
        <w:lang w:val="fi-FI" w:eastAsia="en-US" w:bidi="ar-SA"/>
      </w:rPr>
    </w:lvl>
    <w:lvl w:ilvl="4" w:tplc="2DA8FDDE">
      <w:numFmt w:val="bullet"/>
      <w:lvlText w:val="•"/>
      <w:lvlJc w:val="left"/>
      <w:pPr>
        <w:ind w:left="1693" w:hanging="360"/>
      </w:pPr>
      <w:rPr>
        <w:rFonts w:hint="default"/>
        <w:lang w:val="fi-FI" w:eastAsia="en-US" w:bidi="ar-SA"/>
      </w:rPr>
    </w:lvl>
    <w:lvl w:ilvl="5" w:tplc="F35CAEAC">
      <w:numFmt w:val="bullet"/>
      <w:lvlText w:val="•"/>
      <w:lvlJc w:val="left"/>
      <w:pPr>
        <w:ind w:left="2032" w:hanging="360"/>
      </w:pPr>
      <w:rPr>
        <w:rFonts w:hint="default"/>
        <w:lang w:val="fi-FI" w:eastAsia="en-US" w:bidi="ar-SA"/>
      </w:rPr>
    </w:lvl>
    <w:lvl w:ilvl="6" w:tplc="8AC66E56">
      <w:numFmt w:val="bullet"/>
      <w:lvlText w:val="•"/>
      <w:lvlJc w:val="left"/>
      <w:pPr>
        <w:ind w:left="2370" w:hanging="360"/>
      </w:pPr>
      <w:rPr>
        <w:rFonts w:hint="default"/>
        <w:lang w:val="fi-FI" w:eastAsia="en-US" w:bidi="ar-SA"/>
      </w:rPr>
    </w:lvl>
    <w:lvl w:ilvl="7" w:tplc="43FEE51C">
      <w:numFmt w:val="bullet"/>
      <w:lvlText w:val="•"/>
      <w:lvlJc w:val="left"/>
      <w:pPr>
        <w:ind w:left="2708" w:hanging="360"/>
      </w:pPr>
      <w:rPr>
        <w:rFonts w:hint="default"/>
        <w:lang w:val="fi-FI" w:eastAsia="en-US" w:bidi="ar-SA"/>
      </w:rPr>
    </w:lvl>
    <w:lvl w:ilvl="8" w:tplc="20CECFC8">
      <w:numFmt w:val="bullet"/>
      <w:lvlText w:val="•"/>
      <w:lvlJc w:val="left"/>
      <w:pPr>
        <w:ind w:left="3047" w:hanging="360"/>
      </w:pPr>
      <w:rPr>
        <w:rFonts w:hint="default"/>
        <w:lang w:val="fi-FI" w:eastAsia="en-US" w:bidi="ar-SA"/>
      </w:rPr>
    </w:lvl>
  </w:abstractNum>
  <w:abstractNum w:abstractNumId="4" w15:restartNumberingAfterBreak="0">
    <w:nsid w:val="4B553F41"/>
    <w:multiLevelType w:val="hybridMultilevel"/>
    <w:tmpl w:val="D354EDDC"/>
    <w:lvl w:ilvl="0" w:tplc="C6E84EFA">
      <w:numFmt w:val="bullet"/>
      <w:lvlText w:val="-"/>
      <w:lvlJc w:val="left"/>
      <w:pPr>
        <w:ind w:left="295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1EBEA5BA">
      <w:numFmt w:val="bullet"/>
      <w:lvlText w:val="•"/>
      <w:lvlJc w:val="left"/>
      <w:pPr>
        <w:ind w:left="736" w:hanging="144"/>
      </w:pPr>
      <w:rPr>
        <w:rFonts w:hint="default"/>
        <w:lang w:val="fi-FI" w:eastAsia="en-US" w:bidi="ar-SA"/>
      </w:rPr>
    </w:lvl>
    <w:lvl w:ilvl="2" w:tplc="810888C4">
      <w:numFmt w:val="bullet"/>
      <w:lvlText w:val="•"/>
      <w:lvlJc w:val="left"/>
      <w:pPr>
        <w:ind w:left="1172" w:hanging="144"/>
      </w:pPr>
      <w:rPr>
        <w:rFonts w:hint="default"/>
        <w:lang w:val="fi-FI" w:eastAsia="en-US" w:bidi="ar-SA"/>
      </w:rPr>
    </w:lvl>
    <w:lvl w:ilvl="3" w:tplc="45FC4BB2">
      <w:numFmt w:val="bullet"/>
      <w:lvlText w:val="•"/>
      <w:lvlJc w:val="left"/>
      <w:pPr>
        <w:ind w:left="1609" w:hanging="144"/>
      </w:pPr>
      <w:rPr>
        <w:rFonts w:hint="default"/>
        <w:lang w:val="fi-FI" w:eastAsia="en-US" w:bidi="ar-SA"/>
      </w:rPr>
    </w:lvl>
    <w:lvl w:ilvl="4" w:tplc="3BDCCE06">
      <w:numFmt w:val="bullet"/>
      <w:lvlText w:val="•"/>
      <w:lvlJc w:val="left"/>
      <w:pPr>
        <w:ind w:left="2045" w:hanging="144"/>
      </w:pPr>
      <w:rPr>
        <w:rFonts w:hint="default"/>
        <w:lang w:val="fi-FI" w:eastAsia="en-US" w:bidi="ar-SA"/>
      </w:rPr>
    </w:lvl>
    <w:lvl w:ilvl="5" w:tplc="6A0CA8FA">
      <w:numFmt w:val="bullet"/>
      <w:lvlText w:val="•"/>
      <w:lvlJc w:val="left"/>
      <w:pPr>
        <w:ind w:left="2482" w:hanging="144"/>
      </w:pPr>
      <w:rPr>
        <w:rFonts w:hint="default"/>
        <w:lang w:val="fi-FI" w:eastAsia="en-US" w:bidi="ar-SA"/>
      </w:rPr>
    </w:lvl>
    <w:lvl w:ilvl="6" w:tplc="FA96F52A">
      <w:numFmt w:val="bullet"/>
      <w:lvlText w:val="•"/>
      <w:lvlJc w:val="left"/>
      <w:pPr>
        <w:ind w:left="2918" w:hanging="144"/>
      </w:pPr>
      <w:rPr>
        <w:rFonts w:hint="default"/>
        <w:lang w:val="fi-FI" w:eastAsia="en-US" w:bidi="ar-SA"/>
      </w:rPr>
    </w:lvl>
    <w:lvl w:ilvl="7" w:tplc="0590BD30">
      <w:numFmt w:val="bullet"/>
      <w:lvlText w:val="•"/>
      <w:lvlJc w:val="left"/>
      <w:pPr>
        <w:ind w:left="3354" w:hanging="144"/>
      </w:pPr>
      <w:rPr>
        <w:rFonts w:hint="default"/>
        <w:lang w:val="fi-FI" w:eastAsia="en-US" w:bidi="ar-SA"/>
      </w:rPr>
    </w:lvl>
    <w:lvl w:ilvl="8" w:tplc="82B021EA">
      <w:numFmt w:val="bullet"/>
      <w:lvlText w:val="•"/>
      <w:lvlJc w:val="left"/>
      <w:pPr>
        <w:ind w:left="3791" w:hanging="144"/>
      </w:pPr>
      <w:rPr>
        <w:rFonts w:hint="default"/>
        <w:lang w:val="fi-FI" w:eastAsia="en-US" w:bidi="ar-SA"/>
      </w:rPr>
    </w:lvl>
  </w:abstractNum>
  <w:abstractNum w:abstractNumId="5" w15:restartNumberingAfterBreak="0">
    <w:nsid w:val="6320127B"/>
    <w:multiLevelType w:val="hybridMultilevel"/>
    <w:tmpl w:val="556A2F46"/>
    <w:lvl w:ilvl="0" w:tplc="192AD134">
      <w:numFmt w:val="bullet"/>
      <w:lvlText w:val="-"/>
      <w:lvlJc w:val="left"/>
      <w:pPr>
        <w:ind w:left="34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5C349818">
      <w:numFmt w:val="bullet"/>
      <w:lvlText w:val="•"/>
      <w:lvlJc w:val="left"/>
      <w:pPr>
        <w:ind w:left="678" w:hanging="360"/>
      </w:pPr>
      <w:rPr>
        <w:rFonts w:hint="default"/>
        <w:lang w:val="fi-FI" w:eastAsia="en-US" w:bidi="ar-SA"/>
      </w:rPr>
    </w:lvl>
    <w:lvl w:ilvl="2" w:tplc="4274AB92">
      <w:numFmt w:val="bullet"/>
      <w:lvlText w:val="•"/>
      <w:lvlJc w:val="left"/>
      <w:pPr>
        <w:ind w:left="1016" w:hanging="360"/>
      </w:pPr>
      <w:rPr>
        <w:rFonts w:hint="default"/>
        <w:lang w:val="fi-FI" w:eastAsia="en-US" w:bidi="ar-SA"/>
      </w:rPr>
    </w:lvl>
    <w:lvl w:ilvl="3" w:tplc="8472A334">
      <w:numFmt w:val="bullet"/>
      <w:lvlText w:val="•"/>
      <w:lvlJc w:val="left"/>
      <w:pPr>
        <w:ind w:left="1355" w:hanging="360"/>
      </w:pPr>
      <w:rPr>
        <w:rFonts w:hint="default"/>
        <w:lang w:val="fi-FI" w:eastAsia="en-US" w:bidi="ar-SA"/>
      </w:rPr>
    </w:lvl>
    <w:lvl w:ilvl="4" w:tplc="8258F59A">
      <w:numFmt w:val="bullet"/>
      <w:lvlText w:val="•"/>
      <w:lvlJc w:val="left"/>
      <w:pPr>
        <w:ind w:left="1693" w:hanging="360"/>
      </w:pPr>
      <w:rPr>
        <w:rFonts w:hint="default"/>
        <w:lang w:val="fi-FI" w:eastAsia="en-US" w:bidi="ar-SA"/>
      </w:rPr>
    </w:lvl>
    <w:lvl w:ilvl="5" w:tplc="B5C620DC">
      <w:numFmt w:val="bullet"/>
      <w:lvlText w:val="•"/>
      <w:lvlJc w:val="left"/>
      <w:pPr>
        <w:ind w:left="2032" w:hanging="360"/>
      </w:pPr>
      <w:rPr>
        <w:rFonts w:hint="default"/>
        <w:lang w:val="fi-FI" w:eastAsia="en-US" w:bidi="ar-SA"/>
      </w:rPr>
    </w:lvl>
    <w:lvl w:ilvl="6" w:tplc="04884582">
      <w:numFmt w:val="bullet"/>
      <w:lvlText w:val="•"/>
      <w:lvlJc w:val="left"/>
      <w:pPr>
        <w:ind w:left="2370" w:hanging="360"/>
      </w:pPr>
      <w:rPr>
        <w:rFonts w:hint="default"/>
        <w:lang w:val="fi-FI" w:eastAsia="en-US" w:bidi="ar-SA"/>
      </w:rPr>
    </w:lvl>
    <w:lvl w:ilvl="7" w:tplc="086EACFA">
      <w:numFmt w:val="bullet"/>
      <w:lvlText w:val="•"/>
      <w:lvlJc w:val="left"/>
      <w:pPr>
        <w:ind w:left="2708" w:hanging="360"/>
      </w:pPr>
      <w:rPr>
        <w:rFonts w:hint="default"/>
        <w:lang w:val="fi-FI" w:eastAsia="en-US" w:bidi="ar-SA"/>
      </w:rPr>
    </w:lvl>
    <w:lvl w:ilvl="8" w:tplc="9F8ADBC4">
      <w:numFmt w:val="bullet"/>
      <w:lvlText w:val="•"/>
      <w:lvlJc w:val="left"/>
      <w:pPr>
        <w:ind w:left="3047" w:hanging="360"/>
      </w:pPr>
      <w:rPr>
        <w:rFonts w:hint="default"/>
        <w:lang w:val="fi-FI" w:eastAsia="en-US" w:bidi="ar-SA"/>
      </w:rPr>
    </w:lvl>
  </w:abstractNum>
  <w:abstractNum w:abstractNumId="6" w15:restartNumberingAfterBreak="0">
    <w:nsid w:val="636D1D65"/>
    <w:multiLevelType w:val="hybridMultilevel"/>
    <w:tmpl w:val="E1C4BB94"/>
    <w:lvl w:ilvl="0" w:tplc="9C4A6FD6">
      <w:numFmt w:val="bullet"/>
      <w:lvlText w:val="-"/>
      <w:lvlJc w:val="left"/>
      <w:pPr>
        <w:ind w:left="290" w:hanging="149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C3E6E45A">
      <w:numFmt w:val="bullet"/>
      <w:lvlText w:val="•"/>
      <w:lvlJc w:val="left"/>
      <w:pPr>
        <w:ind w:left="763" w:hanging="149"/>
      </w:pPr>
      <w:rPr>
        <w:rFonts w:hint="default"/>
        <w:lang w:val="fi-FI" w:eastAsia="en-US" w:bidi="ar-SA"/>
      </w:rPr>
    </w:lvl>
    <w:lvl w:ilvl="2" w:tplc="01E65786">
      <w:numFmt w:val="bullet"/>
      <w:lvlText w:val="•"/>
      <w:lvlJc w:val="left"/>
      <w:pPr>
        <w:ind w:left="1226" w:hanging="149"/>
      </w:pPr>
      <w:rPr>
        <w:rFonts w:hint="default"/>
        <w:lang w:val="fi-FI" w:eastAsia="en-US" w:bidi="ar-SA"/>
      </w:rPr>
    </w:lvl>
    <w:lvl w:ilvl="3" w:tplc="029C6F2E">
      <w:numFmt w:val="bullet"/>
      <w:lvlText w:val="•"/>
      <w:lvlJc w:val="left"/>
      <w:pPr>
        <w:ind w:left="1689" w:hanging="149"/>
      </w:pPr>
      <w:rPr>
        <w:rFonts w:hint="default"/>
        <w:lang w:val="fi-FI" w:eastAsia="en-US" w:bidi="ar-SA"/>
      </w:rPr>
    </w:lvl>
    <w:lvl w:ilvl="4" w:tplc="C8063CE4">
      <w:numFmt w:val="bullet"/>
      <w:lvlText w:val="•"/>
      <w:lvlJc w:val="left"/>
      <w:pPr>
        <w:ind w:left="2153" w:hanging="149"/>
      </w:pPr>
      <w:rPr>
        <w:rFonts w:hint="default"/>
        <w:lang w:val="fi-FI" w:eastAsia="en-US" w:bidi="ar-SA"/>
      </w:rPr>
    </w:lvl>
    <w:lvl w:ilvl="5" w:tplc="6B62316C">
      <w:numFmt w:val="bullet"/>
      <w:lvlText w:val="•"/>
      <w:lvlJc w:val="left"/>
      <w:pPr>
        <w:ind w:left="2616" w:hanging="149"/>
      </w:pPr>
      <w:rPr>
        <w:rFonts w:hint="default"/>
        <w:lang w:val="fi-FI" w:eastAsia="en-US" w:bidi="ar-SA"/>
      </w:rPr>
    </w:lvl>
    <w:lvl w:ilvl="6" w:tplc="70840560">
      <w:numFmt w:val="bullet"/>
      <w:lvlText w:val="•"/>
      <w:lvlJc w:val="left"/>
      <w:pPr>
        <w:ind w:left="3079" w:hanging="149"/>
      </w:pPr>
      <w:rPr>
        <w:rFonts w:hint="default"/>
        <w:lang w:val="fi-FI" w:eastAsia="en-US" w:bidi="ar-SA"/>
      </w:rPr>
    </w:lvl>
    <w:lvl w:ilvl="7" w:tplc="8CA2A652">
      <w:numFmt w:val="bullet"/>
      <w:lvlText w:val="•"/>
      <w:lvlJc w:val="left"/>
      <w:pPr>
        <w:ind w:left="3543" w:hanging="149"/>
      </w:pPr>
      <w:rPr>
        <w:rFonts w:hint="default"/>
        <w:lang w:val="fi-FI" w:eastAsia="en-US" w:bidi="ar-SA"/>
      </w:rPr>
    </w:lvl>
    <w:lvl w:ilvl="8" w:tplc="22D485DC">
      <w:numFmt w:val="bullet"/>
      <w:lvlText w:val="•"/>
      <w:lvlJc w:val="left"/>
      <w:pPr>
        <w:ind w:left="4006" w:hanging="149"/>
      </w:pPr>
      <w:rPr>
        <w:rFonts w:hint="default"/>
        <w:lang w:val="fi-FI" w:eastAsia="en-US" w:bidi="ar-SA"/>
      </w:rPr>
    </w:lvl>
  </w:abstractNum>
  <w:abstractNum w:abstractNumId="7" w15:restartNumberingAfterBreak="0">
    <w:nsid w:val="658871F5"/>
    <w:multiLevelType w:val="hybridMultilevel"/>
    <w:tmpl w:val="10362466"/>
    <w:lvl w:ilvl="0" w:tplc="B7D4C792">
      <w:numFmt w:val="bullet"/>
      <w:lvlText w:val="-"/>
      <w:lvlJc w:val="left"/>
      <w:pPr>
        <w:ind w:left="367" w:hanging="221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DB9C916A">
      <w:numFmt w:val="bullet"/>
      <w:lvlText w:val="-"/>
      <w:lvlJc w:val="left"/>
      <w:pPr>
        <w:ind w:left="367" w:hanging="14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2" w:tplc="024EEBF0">
      <w:numFmt w:val="bullet"/>
      <w:lvlText w:val="•"/>
      <w:lvlJc w:val="left"/>
      <w:pPr>
        <w:ind w:left="1064" w:hanging="140"/>
      </w:pPr>
      <w:rPr>
        <w:rFonts w:hint="default"/>
        <w:lang w:val="fi-FI" w:eastAsia="en-US" w:bidi="ar-SA"/>
      </w:rPr>
    </w:lvl>
    <w:lvl w:ilvl="3" w:tplc="0B644D0A">
      <w:numFmt w:val="bullet"/>
      <w:lvlText w:val="•"/>
      <w:lvlJc w:val="left"/>
      <w:pPr>
        <w:ind w:left="1416" w:hanging="140"/>
      </w:pPr>
      <w:rPr>
        <w:rFonts w:hint="default"/>
        <w:lang w:val="fi-FI" w:eastAsia="en-US" w:bidi="ar-SA"/>
      </w:rPr>
    </w:lvl>
    <w:lvl w:ilvl="4" w:tplc="DA6847C0">
      <w:numFmt w:val="bullet"/>
      <w:lvlText w:val="•"/>
      <w:lvlJc w:val="left"/>
      <w:pPr>
        <w:ind w:left="1768" w:hanging="140"/>
      </w:pPr>
      <w:rPr>
        <w:rFonts w:hint="default"/>
        <w:lang w:val="fi-FI" w:eastAsia="en-US" w:bidi="ar-SA"/>
      </w:rPr>
    </w:lvl>
    <w:lvl w:ilvl="5" w:tplc="27B00602">
      <w:numFmt w:val="bullet"/>
      <w:lvlText w:val="•"/>
      <w:lvlJc w:val="left"/>
      <w:pPr>
        <w:ind w:left="2121" w:hanging="140"/>
      </w:pPr>
      <w:rPr>
        <w:rFonts w:hint="default"/>
        <w:lang w:val="fi-FI" w:eastAsia="en-US" w:bidi="ar-SA"/>
      </w:rPr>
    </w:lvl>
    <w:lvl w:ilvl="6" w:tplc="DECE23CC">
      <w:numFmt w:val="bullet"/>
      <w:lvlText w:val="•"/>
      <w:lvlJc w:val="left"/>
      <w:pPr>
        <w:ind w:left="2473" w:hanging="140"/>
      </w:pPr>
      <w:rPr>
        <w:rFonts w:hint="default"/>
        <w:lang w:val="fi-FI" w:eastAsia="en-US" w:bidi="ar-SA"/>
      </w:rPr>
    </w:lvl>
    <w:lvl w:ilvl="7" w:tplc="BA6445E4">
      <w:numFmt w:val="bullet"/>
      <w:lvlText w:val="•"/>
      <w:lvlJc w:val="left"/>
      <w:pPr>
        <w:ind w:left="2825" w:hanging="140"/>
      </w:pPr>
      <w:rPr>
        <w:rFonts w:hint="default"/>
        <w:lang w:val="fi-FI" w:eastAsia="en-US" w:bidi="ar-SA"/>
      </w:rPr>
    </w:lvl>
    <w:lvl w:ilvl="8" w:tplc="9B0CA56C">
      <w:numFmt w:val="bullet"/>
      <w:lvlText w:val="•"/>
      <w:lvlJc w:val="left"/>
      <w:pPr>
        <w:ind w:left="3177" w:hanging="140"/>
      </w:pPr>
      <w:rPr>
        <w:rFonts w:hint="default"/>
        <w:lang w:val="fi-FI" w:eastAsia="en-US" w:bidi="ar-SA"/>
      </w:rPr>
    </w:lvl>
  </w:abstractNum>
  <w:abstractNum w:abstractNumId="8" w15:restartNumberingAfterBreak="0">
    <w:nsid w:val="66354498"/>
    <w:multiLevelType w:val="hybridMultilevel"/>
    <w:tmpl w:val="9022FE1E"/>
    <w:lvl w:ilvl="0" w:tplc="758C1530">
      <w:numFmt w:val="bullet"/>
      <w:lvlText w:val="-"/>
      <w:lvlJc w:val="left"/>
      <w:pPr>
        <w:ind w:left="34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1F08BE70">
      <w:numFmt w:val="bullet"/>
      <w:lvlText w:val="•"/>
      <w:lvlJc w:val="left"/>
      <w:pPr>
        <w:ind w:left="678" w:hanging="360"/>
      </w:pPr>
      <w:rPr>
        <w:rFonts w:hint="default"/>
        <w:lang w:val="fi-FI" w:eastAsia="en-US" w:bidi="ar-SA"/>
      </w:rPr>
    </w:lvl>
    <w:lvl w:ilvl="2" w:tplc="85E0589C">
      <w:numFmt w:val="bullet"/>
      <w:lvlText w:val="•"/>
      <w:lvlJc w:val="left"/>
      <w:pPr>
        <w:ind w:left="1016" w:hanging="360"/>
      </w:pPr>
      <w:rPr>
        <w:rFonts w:hint="default"/>
        <w:lang w:val="fi-FI" w:eastAsia="en-US" w:bidi="ar-SA"/>
      </w:rPr>
    </w:lvl>
    <w:lvl w:ilvl="3" w:tplc="D5B082D0">
      <w:numFmt w:val="bullet"/>
      <w:lvlText w:val="•"/>
      <w:lvlJc w:val="left"/>
      <w:pPr>
        <w:ind w:left="1355" w:hanging="360"/>
      </w:pPr>
      <w:rPr>
        <w:rFonts w:hint="default"/>
        <w:lang w:val="fi-FI" w:eastAsia="en-US" w:bidi="ar-SA"/>
      </w:rPr>
    </w:lvl>
    <w:lvl w:ilvl="4" w:tplc="D3F89260">
      <w:numFmt w:val="bullet"/>
      <w:lvlText w:val="•"/>
      <w:lvlJc w:val="left"/>
      <w:pPr>
        <w:ind w:left="1693" w:hanging="360"/>
      </w:pPr>
      <w:rPr>
        <w:rFonts w:hint="default"/>
        <w:lang w:val="fi-FI" w:eastAsia="en-US" w:bidi="ar-SA"/>
      </w:rPr>
    </w:lvl>
    <w:lvl w:ilvl="5" w:tplc="EE6EA93C">
      <w:numFmt w:val="bullet"/>
      <w:lvlText w:val="•"/>
      <w:lvlJc w:val="left"/>
      <w:pPr>
        <w:ind w:left="2032" w:hanging="360"/>
      </w:pPr>
      <w:rPr>
        <w:rFonts w:hint="default"/>
        <w:lang w:val="fi-FI" w:eastAsia="en-US" w:bidi="ar-SA"/>
      </w:rPr>
    </w:lvl>
    <w:lvl w:ilvl="6" w:tplc="0F5EE30E">
      <w:numFmt w:val="bullet"/>
      <w:lvlText w:val="•"/>
      <w:lvlJc w:val="left"/>
      <w:pPr>
        <w:ind w:left="2370" w:hanging="360"/>
      </w:pPr>
      <w:rPr>
        <w:rFonts w:hint="default"/>
        <w:lang w:val="fi-FI" w:eastAsia="en-US" w:bidi="ar-SA"/>
      </w:rPr>
    </w:lvl>
    <w:lvl w:ilvl="7" w:tplc="516048BC">
      <w:numFmt w:val="bullet"/>
      <w:lvlText w:val="•"/>
      <w:lvlJc w:val="left"/>
      <w:pPr>
        <w:ind w:left="2708" w:hanging="360"/>
      </w:pPr>
      <w:rPr>
        <w:rFonts w:hint="default"/>
        <w:lang w:val="fi-FI" w:eastAsia="en-US" w:bidi="ar-SA"/>
      </w:rPr>
    </w:lvl>
    <w:lvl w:ilvl="8" w:tplc="B2F622C2">
      <w:numFmt w:val="bullet"/>
      <w:lvlText w:val="•"/>
      <w:lvlJc w:val="left"/>
      <w:pPr>
        <w:ind w:left="3047" w:hanging="360"/>
      </w:pPr>
      <w:rPr>
        <w:rFonts w:hint="default"/>
        <w:lang w:val="fi-FI" w:eastAsia="en-US" w:bidi="ar-SA"/>
      </w:rPr>
    </w:lvl>
  </w:abstractNum>
  <w:abstractNum w:abstractNumId="9" w15:restartNumberingAfterBreak="0">
    <w:nsid w:val="6E505387"/>
    <w:multiLevelType w:val="hybridMultilevel"/>
    <w:tmpl w:val="5DDC1856"/>
    <w:lvl w:ilvl="0" w:tplc="DA2E9178">
      <w:numFmt w:val="bullet"/>
      <w:lvlText w:val="-"/>
      <w:lvlJc w:val="left"/>
      <w:pPr>
        <w:ind w:left="290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3C1C4E52">
      <w:numFmt w:val="bullet"/>
      <w:lvlText w:val="•"/>
      <w:lvlJc w:val="left"/>
      <w:pPr>
        <w:ind w:left="763" w:hanging="144"/>
      </w:pPr>
      <w:rPr>
        <w:rFonts w:hint="default"/>
        <w:lang w:val="fi-FI" w:eastAsia="en-US" w:bidi="ar-SA"/>
      </w:rPr>
    </w:lvl>
    <w:lvl w:ilvl="2" w:tplc="39B07346">
      <w:numFmt w:val="bullet"/>
      <w:lvlText w:val="•"/>
      <w:lvlJc w:val="left"/>
      <w:pPr>
        <w:ind w:left="1226" w:hanging="144"/>
      </w:pPr>
      <w:rPr>
        <w:rFonts w:hint="default"/>
        <w:lang w:val="fi-FI" w:eastAsia="en-US" w:bidi="ar-SA"/>
      </w:rPr>
    </w:lvl>
    <w:lvl w:ilvl="3" w:tplc="A810F75A">
      <w:numFmt w:val="bullet"/>
      <w:lvlText w:val="•"/>
      <w:lvlJc w:val="left"/>
      <w:pPr>
        <w:ind w:left="1689" w:hanging="144"/>
      </w:pPr>
      <w:rPr>
        <w:rFonts w:hint="default"/>
        <w:lang w:val="fi-FI" w:eastAsia="en-US" w:bidi="ar-SA"/>
      </w:rPr>
    </w:lvl>
    <w:lvl w:ilvl="4" w:tplc="C4E0539E">
      <w:numFmt w:val="bullet"/>
      <w:lvlText w:val="•"/>
      <w:lvlJc w:val="left"/>
      <w:pPr>
        <w:ind w:left="2153" w:hanging="144"/>
      </w:pPr>
      <w:rPr>
        <w:rFonts w:hint="default"/>
        <w:lang w:val="fi-FI" w:eastAsia="en-US" w:bidi="ar-SA"/>
      </w:rPr>
    </w:lvl>
    <w:lvl w:ilvl="5" w:tplc="525881F6">
      <w:numFmt w:val="bullet"/>
      <w:lvlText w:val="•"/>
      <w:lvlJc w:val="left"/>
      <w:pPr>
        <w:ind w:left="2616" w:hanging="144"/>
      </w:pPr>
      <w:rPr>
        <w:rFonts w:hint="default"/>
        <w:lang w:val="fi-FI" w:eastAsia="en-US" w:bidi="ar-SA"/>
      </w:rPr>
    </w:lvl>
    <w:lvl w:ilvl="6" w:tplc="34F4DF9E">
      <w:numFmt w:val="bullet"/>
      <w:lvlText w:val="•"/>
      <w:lvlJc w:val="left"/>
      <w:pPr>
        <w:ind w:left="3079" w:hanging="144"/>
      </w:pPr>
      <w:rPr>
        <w:rFonts w:hint="default"/>
        <w:lang w:val="fi-FI" w:eastAsia="en-US" w:bidi="ar-SA"/>
      </w:rPr>
    </w:lvl>
    <w:lvl w:ilvl="7" w:tplc="57886EA4">
      <w:numFmt w:val="bullet"/>
      <w:lvlText w:val="•"/>
      <w:lvlJc w:val="left"/>
      <w:pPr>
        <w:ind w:left="3543" w:hanging="144"/>
      </w:pPr>
      <w:rPr>
        <w:rFonts w:hint="default"/>
        <w:lang w:val="fi-FI" w:eastAsia="en-US" w:bidi="ar-SA"/>
      </w:rPr>
    </w:lvl>
    <w:lvl w:ilvl="8" w:tplc="E108B5F8">
      <w:numFmt w:val="bullet"/>
      <w:lvlText w:val="•"/>
      <w:lvlJc w:val="left"/>
      <w:pPr>
        <w:ind w:left="4006" w:hanging="144"/>
      </w:pPr>
      <w:rPr>
        <w:rFonts w:hint="default"/>
        <w:lang w:val="fi-FI" w:eastAsia="en-US" w:bidi="ar-SA"/>
      </w:rPr>
    </w:lvl>
  </w:abstractNum>
  <w:abstractNum w:abstractNumId="10" w15:restartNumberingAfterBreak="0">
    <w:nsid w:val="72C658D1"/>
    <w:multiLevelType w:val="hybridMultilevel"/>
    <w:tmpl w:val="411AE25E"/>
    <w:lvl w:ilvl="0" w:tplc="DAA8FDF0">
      <w:numFmt w:val="bullet"/>
      <w:lvlText w:val="-"/>
      <w:lvlJc w:val="left"/>
      <w:pPr>
        <w:ind w:left="290" w:hanging="144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0"/>
        <w:szCs w:val="20"/>
        <w:lang w:val="fi-FI" w:eastAsia="en-US" w:bidi="ar-SA"/>
      </w:rPr>
    </w:lvl>
    <w:lvl w:ilvl="1" w:tplc="96CECC14">
      <w:numFmt w:val="bullet"/>
      <w:lvlText w:val="•"/>
      <w:lvlJc w:val="left"/>
      <w:pPr>
        <w:ind w:left="763" w:hanging="144"/>
      </w:pPr>
      <w:rPr>
        <w:rFonts w:hint="default"/>
        <w:lang w:val="fi-FI" w:eastAsia="en-US" w:bidi="ar-SA"/>
      </w:rPr>
    </w:lvl>
    <w:lvl w:ilvl="2" w:tplc="C0F6409C">
      <w:numFmt w:val="bullet"/>
      <w:lvlText w:val="•"/>
      <w:lvlJc w:val="left"/>
      <w:pPr>
        <w:ind w:left="1226" w:hanging="144"/>
      </w:pPr>
      <w:rPr>
        <w:rFonts w:hint="default"/>
        <w:lang w:val="fi-FI" w:eastAsia="en-US" w:bidi="ar-SA"/>
      </w:rPr>
    </w:lvl>
    <w:lvl w:ilvl="3" w:tplc="1D024F34">
      <w:numFmt w:val="bullet"/>
      <w:lvlText w:val="•"/>
      <w:lvlJc w:val="left"/>
      <w:pPr>
        <w:ind w:left="1689" w:hanging="144"/>
      </w:pPr>
      <w:rPr>
        <w:rFonts w:hint="default"/>
        <w:lang w:val="fi-FI" w:eastAsia="en-US" w:bidi="ar-SA"/>
      </w:rPr>
    </w:lvl>
    <w:lvl w:ilvl="4" w:tplc="0292000E">
      <w:numFmt w:val="bullet"/>
      <w:lvlText w:val="•"/>
      <w:lvlJc w:val="left"/>
      <w:pPr>
        <w:ind w:left="2153" w:hanging="144"/>
      </w:pPr>
      <w:rPr>
        <w:rFonts w:hint="default"/>
        <w:lang w:val="fi-FI" w:eastAsia="en-US" w:bidi="ar-SA"/>
      </w:rPr>
    </w:lvl>
    <w:lvl w:ilvl="5" w:tplc="920C59B4">
      <w:numFmt w:val="bullet"/>
      <w:lvlText w:val="•"/>
      <w:lvlJc w:val="left"/>
      <w:pPr>
        <w:ind w:left="2616" w:hanging="144"/>
      </w:pPr>
      <w:rPr>
        <w:rFonts w:hint="default"/>
        <w:lang w:val="fi-FI" w:eastAsia="en-US" w:bidi="ar-SA"/>
      </w:rPr>
    </w:lvl>
    <w:lvl w:ilvl="6" w:tplc="CF743DB0">
      <w:numFmt w:val="bullet"/>
      <w:lvlText w:val="•"/>
      <w:lvlJc w:val="left"/>
      <w:pPr>
        <w:ind w:left="3079" w:hanging="144"/>
      </w:pPr>
      <w:rPr>
        <w:rFonts w:hint="default"/>
        <w:lang w:val="fi-FI" w:eastAsia="en-US" w:bidi="ar-SA"/>
      </w:rPr>
    </w:lvl>
    <w:lvl w:ilvl="7" w:tplc="DAE66658">
      <w:numFmt w:val="bullet"/>
      <w:lvlText w:val="•"/>
      <w:lvlJc w:val="left"/>
      <w:pPr>
        <w:ind w:left="3543" w:hanging="144"/>
      </w:pPr>
      <w:rPr>
        <w:rFonts w:hint="default"/>
        <w:lang w:val="fi-FI" w:eastAsia="en-US" w:bidi="ar-SA"/>
      </w:rPr>
    </w:lvl>
    <w:lvl w:ilvl="8" w:tplc="A8844B0C">
      <w:numFmt w:val="bullet"/>
      <w:lvlText w:val="•"/>
      <w:lvlJc w:val="left"/>
      <w:pPr>
        <w:ind w:left="4006" w:hanging="144"/>
      </w:pPr>
      <w:rPr>
        <w:rFonts w:hint="default"/>
        <w:lang w:val="fi-FI" w:eastAsia="en-US" w:bidi="ar-SA"/>
      </w:rPr>
    </w:lvl>
  </w:abstractNum>
  <w:num w:numId="1" w16cid:durableId="985281875">
    <w:abstractNumId w:val="4"/>
  </w:num>
  <w:num w:numId="2" w16cid:durableId="1236620957">
    <w:abstractNumId w:val="7"/>
  </w:num>
  <w:num w:numId="3" w16cid:durableId="1913078205">
    <w:abstractNumId w:val="5"/>
  </w:num>
  <w:num w:numId="4" w16cid:durableId="1493643573">
    <w:abstractNumId w:val="8"/>
  </w:num>
  <w:num w:numId="5" w16cid:durableId="1337000891">
    <w:abstractNumId w:val="2"/>
  </w:num>
  <w:num w:numId="6" w16cid:durableId="1728260617">
    <w:abstractNumId w:val="0"/>
  </w:num>
  <w:num w:numId="7" w16cid:durableId="1241132705">
    <w:abstractNumId w:val="10"/>
  </w:num>
  <w:num w:numId="8" w16cid:durableId="402064380">
    <w:abstractNumId w:val="3"/>
  </w:num>
  <w:num w:numId="9" w16cid:durableId="1261522530">
    <w:abstractNumId w:val="9"/>
  </w:num>
  <w:num w:numId="10" w16cid:durableId="1549419767">
    <w:abstractNumId w:val="6"/>
  </w:num>
  <w:num w:numId="11" w16cid:durableId="107940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425"/>
    <w:rsid w:val="00334AED"/>
    <w:rsid w:val="004A2028"/>
    <w:rsid w:val="00693425"/>
    <w:rsid w:val="00823170"/>
    <w:rsid w:val="008853CE"/>
    <w:rsid w:val="009F471A"/>
    <w:rsid w:val="00E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E11"/>
  <w15:docId w15:val="{50313633-5AAF-41A1-9926-01A0795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Hulkko</dc:creator>
  <dc:description/>
  <cp:lastModifiedBy>Anneli Hulkko</cp:lastModifiedBy>
  <cp:revision>3</cp:revision>
  <dcterms:created xsi:type="dcterms:W3CDTF">2022-09-15T06:42:00Z</dcterms:created>
  <dcterms:modified xsi:type="dcterms:W3CDTF">2022-09-15T07:05:00Z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22 for Wordille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D:20220915063516</vt:lpwstr>
  </property>
</Properties>
</file>